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58B7" w14:textId="77777777" w:rsidR="0011566B" w:rsidRDefault="0011566B"/>
    <w:tbl>
      <w:tblPr>
        <w:tblStyle w:val="TableGrid"/>
        <w:tblW w:w="0" w:type="auto"/>
        <w:tblCellMar>
          <w:top w:w="85" w:type="dxa"/>
          <w:left w:w="85" w:type="dxa"/>
          <w:bottom w:w="85" w:type="dxa"/>
          <w:right w:w="85" w:type="dxa"/>
        </w:tblCellMar>
        <w:tblLook w:val="0620" w:firstRow="1" w:lastRow="0" w:firstColumn="0" w:lastColumn="0" w:noHBand="1" w:noVBand="1"/>
      </w:tblPr>
      <w:tblGrid>
        <w:gridCol w:w="2495"/>
        <w:gridCol w:w="2410"/>
        <w:gridCol w:w="4111"/>
      </w:tblGrid>
      <w:tr w:rsidR="00E45ADC" w:rsidRPr="00FB2065" w14:paraId="049058BC" w14:textId="77777777" w:rsidTr="00E45ADC">
        <w:trPr>
          <w:tblHeader/>
        </w:trPr>
        <w:tc>
          <w:tcPr>
            <w:tcW w:w="2495" w:type="dxa"/>
            <w:shd w:val="clear" w:color="auto" w:fill="D9D9D9" w:themeFill="background1" w:themeFillShade="D9"/>
          </w:tcPr>
          <w:p w14:paraId="049058B8" w14:textId="77777777" w:rsidR="00E45ADC" w:rsidRPr="00FB2065" w:rsidRDefault="00E45ADC" w:rsidP="004F24AA">
            <w:pPr>
              <w:rPr>
                <w:rFonts w:cs="Arial"/>
                <w:bCs/>
                <w:color w:val="000000" w:themeColor="text1"/>
                <w:sz w:val="18"/>
                <w:szCs w:val="18"/>
              </w:rPr>
            </w:pPr>
            <w:r w:rsidRPr="00FB2065">
              <w:rPr>
                <w:rFonts w:cs="Arial"/>
                <w:b/>
                <w:color w:val="000000" w:themeColor="text1"/>
                <w:sz w:val="18"/>
                <w:szCs w:val="18"/>
              </w:rPr>
              <w:t>Category</w:t>
            </w:r>
          </w:p>
        </w:tc>
        <w:tc>
          <w:tcPr>
            <w:tcW w:w="2410" w:type="dxa"/>
            <w:shd w:val="clear" w:color="auto" w:fill="D9D9D9" w:themeFill="background1" w:themeFillShade="D9"/>
          </w:tcPr>
          <w:p w14:paraId="049058B9" w14:textId="77777777" w:rsidR="00E45ADC" w:rsidRPr="00FB2065" w:rsidRDefault="00E45ADC" w:rsidP="00C2035E">
            <w:pPr>
              <w:rPr>
                <w:rFonts w:cs="Arial"/>
                <w:b/>
                <w:color w:val="000000" w:themeColor="text1"/>
                <w:sz w:val="18"/>
                <w:szCs w:val="18"/>
              </w:rPr>
            </w:pPr>
            <w:r w:rsidRPr="00FB2065">
              <w:rPr>
                <w:rFonts w:cs="Arial"/>
                <w:b/>
                <w:color w:val="000000" w:themeColor="text1"/>
                <w:sz w:val="18"/>
                <w:szCs w:val="18"/>
              </w:rPr>
              <w:t>Sub-category</w:t>
            </w:r>
          </w:p>
        </w:tc>
        <w:tc>
          <w:tcPr>
            <w:tcW w:w="4111" w:type="dxa"/>
            <w:shd w:val="clear" w:color="auto" w:fill="D9D9D9" w:themeFill="background1" w:themeFillShade="D9"/>
          </w:tcPr>
          <w:p w14:paraId="049058BA" w14:textId="77777777" w:rsidR="00E45ADC" w:rsidRDefault="00E45ADC" w:rsidP="00C2035E">
            <w:pPr>
              <w:rPr>
                <w:rFonts w:cs="Arial"/>
                <w:b/>
                <w:color w:val="000000" w:themeColor="text1"/>
                <w:sz w:val="18"/>
                <w:szCs w:val="18"/>
              </w:rPr>
            </w:pPr>
            <w:r>
              <w:rPr>
                <w:rFonts w:cs="Arial"/>
                <w:b/>
                <w:color w:val="000000" w:themeColor="text1"/>
                <w:sz w:val="18"/>
                <w:szCs w:val="18"/>
              </w:rPr>
              <w:t>Submitted evidence cross reference</w:t>
            </w:r>
          </w:p>
          <w:p w14:paraId="049058BB" w14:textId="77777777" w:rsidR="00E45ADC" w:rsidRPr="00FB2065" w:rsidRDefault="00E45ADC" w:rsidP="00C2035E">
            <w:pPr>
              <w:rPr>
                <w:rFonts w:cs="Arial"/>
                <w:b/>
                <w:color w:val="000000" w:themeColor="text1"/>
                <w:sz w:val="18"/>
                <w:szCs w:val="18"/>
              </w:rPr>
            </w:pPr>
            <w:r>
              <w:rPr>
                <w:rFonts w:cs="Arial"/>
                <w:b/>
                <w:color w:val="000000" w:themeColor="text1"/>
                <w:sz w:val="18"/>
                <w:szCs w:val="18"/>
              </w:rPr>
              <w:t xml:space="preserve"> (e.g. document title / page number)</w:t>
            </w:r>
          </w:p>
        </w:tc>
      </w:tr>
      <w:tr w:rsidR="00E45ADC" w:rsidRPr="00FB2065" w14:paraId="049058C0" w14:textId="77777777" w:rsidTr="00E45ADC">
        <w:trPr>
          <w:trHeight w:val="365"/>
        </w:trPr>
        <w:tc>
          <w:tcPr>
            <w:tcW w:w="2495" w:type="dxa"/>
            <w:vMerge w:val="restart"/>
            <w:shd w:val="clear" w:color="auto" w:fill="auto"/>
          </w:tcPr>
          <w:p w14:paraId="049058BD" w14:textId="77777777" w:rsidR="00E45ADC" w:rsidRPr="004F24AA" w:rsidRDefault="00E45ADC" w:rsidP="004F24AA">
            <w:pPr>
              <w:rPr>
                <w:rFonts w:cs="Arial"/>
                <w:b/>
                <w:color w:val="000000" w:themeColor="text1"/>
                <w:sz w:val="18"/>
                <w:szCs w:val="18"/>
              </w:rPr>
            </w:pPr>
            <w:r w:rsidRPr="00FB2065">
              <w:rPr>
                <w:rFonts w:cs="Arial"/>
                <w:b/>
                <w:color w:val="000000" w:themeColor="text1"/>
                <w:sz w:val="18"/>
                <w:szCs w:val="18"/>
              </w:rPr>
              <w:t>1. Provide advice on the development and continuing evaluation of a safety framework for the MR environment.</w:t>
            </w:r>
          </w:p>
        </w:tc>
        <w:tc>
          <w:tcPr>
            <w:tcW w:w="2410" w:type="dxa"/>
            <w:shd w:val="clear" w:color="auto" w:fill="auto"/>
          </w:tcPr>
          <w:p w14:paraId="049058BE" w14:textId="77777777" w:rsidR="00E45ADC" w:rsidRPr="004F24AA" w:rsidRDefault="00E45ADC" w:rsidP="00C2035E">
            <w:pPr>
              <w:pStyle w:val="ListParagraph"/>
              <w:ind w:left="0"/>
              <w:rPr>
                <w:rFonts w:cs="Arial"/>
                <w:i/>
                <w:iCs/>
                <w:sz w:val="18"/>
                <w:szCs w:val="18"/>
              </w:rPr>
            </w:pPr>
            <w:r w:rsidRPr="004F24AA">
              <w:rPr>
                <w:rFonts w:cs="Arial"/>
                <w:bCs/>
                <w:color w:val="000000" w:themeColor="text1"/>
                <w:sz w:val="18"/>
                <w:szCs w:val="18"/>
              </w:rPr>
              <w:t>1.1 Contribute to a local MR safety assurance framework</w:t>
            </w:r>
          </w:p>
        </w:tc>
        <w:tc>
          <w:tcPr>
            <w:tcW w:w="4111" w:type="dxa"/>
          </w:tcPr>
          <w:p w14:paraId="049058BF" w14:textId="77777777" w:rsidR="00E45ADC" w:rsidRPr="004F24AA" w:rsidRDefault="00E45ADC" w:rsidP="00C2035E">
            <w:pPr>
              <w:pStyle w:val="ListParagraph"/>
              <w:ind w:left="0"/>
              <w:rPr>
                <w:rFonts w:cs="Arial"/>
                <w:bCs/>
                <w:color w:val="000000" w:themeColor="text1"/>
                <w:sz w:val="18"/>
                <w:szCs w:val="18"/>
              </w:rPr>
            </w:pPr>
          </w:p>
        </w:tc>
      </w:tr>
      <w:tr w:rsidR="00E45ADC" w:rsidRPr="00FB2065" w14:paraId="049058C4" w14:textId="77777777" w:rsidTr="00E45ADC">
        <w:trPr>
          <w:trHeight w:val="487"/>
        </w:trPr>
        <w:tc>
          <w:tcPr>
            <w:tcW w:w="2495" w:type="dxa"/>
            <w:vMerge/>
          </w:tcPr>
          <w:p w14:paraId="049058C1" w14:textId="77777777" w:rsidR="00E45ADC" w:rsidRPr="00FB2065" w:rsidRDefault="00E45ADC" w:rsidP="00C2035E">
            <w:pPr>
              <w:pStyle w:val="paragraph"/>
              <w:shd w:val="clear" w:color="auto" w:fill="FFFFFF"/>
              <w:spacing w:before="0" w:beforeAutospacing="0" w:after="0" w:afterAutospacing="0"/>
              <w:textAlignment w:val="baseline"/>
              <w:rPr>
                <w:rFonts w:ascii="Arial" w:hAnsi="Arial" w:cs="Arial"/>
                <w:bCs/>
                <w:color w:val="000000" w:themeColor="text1"/>
                <w:sz w:val="18"/>
                <w:szCs w:val="18"/>
              </w:rPr>
            </w:pPr>
          </w:p>
        </w:tc>
        <w:tc>
          <w:tcPr>
            <w:tcW w:w="2410" w:type="dxa"/>
            <w:shd w:val="clear" w:color="auto" w:fill="auto"/>
          </w:tcPr>
          <w:p w14:paraId="049058C2" w14:textId="77777777" w:rsidR="00E45ADC" w:rsidRPr="004F24AA" w:rsidRDefault="00E45ADC" w:rsidP="00C2035E">
            <w:pPr>
              <w:pStyle w:val="ListParagraph"/>
              <w:ind w:left="0"/>
              <w:rPr>
                <w:rFonts w:cs="Arial"/>
                <w:bCs/>
                <w:color w:val="000000" w:themeColor="text1"/>
                <w:sz w:val="18"/>
                <w:szCs w:val="18"/>
              </w:rPr>
            </w:pPr>
            <w:r w:rsidRPr="004F24AA">
              <w:rPr>
                <w:rFonts w:cs="Arial"/>
                <w:bCs/>
                <w:color w:val="000000" w:themeColor="text1"/>
                <w:sz w:val="18"/>
                <w:szCs w:val="18"/>
              </w:rPr>
              <w:t>1.2 Contribute to requirements for MR safety documents</w:t>
            </w:r>
          </w:p>
        </w:tc>
        <w:tc>
          <w:tcPr>
            <w:tcW w:w="4111" w:type="dxa"/>
          </w:tcPr>
          <w:p w14:paraId="049058C3" w14:textId="77777777" w:rsidR="00E45ADC" w:rsidRPr="004F24AA" w:rsidRDefault="00E45ADC" w:rsidP="00C2035E">
            <w:pPr>
              <w:pStyle w:val="ListParagraph"/>
              <w:ind w:left="0"/>
              <w:rPr>
                <w:rFonts w:cs="Arial"/>
                <w:bCs/>
                <w:color w:val="000000" w:themeColor="text1"/>
                <w:sz w:val="18"/>
                <w:szCs w:val="18"/>
              </w:rPr>
            </w:pPr>
          </w:p>
        </w:tc>
      </w:tr>
      <w:tr w:rsidR="00E45ADC" w:rsidRPr="00FB2065" w14:paraId="049058C9" w14:textId="77777777" w:rsidTr="00E45ADC">
        <w:trPr>
          <w:trHeight w:val="382"/>
        </w:trPr>
        <w:tc>
          <w:tcPr>
            <w:tcW w:w="2495" w:type="dxa"/>
            <w:vMerge w:val="restart"/>
            <w:shd w:val="clear" w:color="auto" w:fill="auto"/>
          </w:tcPr>
          <w:p w14:paraId="049058C5" w14:textId="77777777" w:rsidR="00E45ADC" w:rsidRDefault="00E45ADC" w:rsidP="00C2035E">
            <w:pPr>
              <w:rPr>
                <w:rFonts w:cs="Arial"/>
                <w:b/>
                <w:color w:val="000000" w:themeColor="text1"/>
                <w:sz w:val="18"/>
                <w:szCs w:val="18"/>
              </w:rPr>
            </w:pPr>
            <w:r w:rsidRPr="00FB2065">
              <w:rPr>
                <w:rFonts w:cs="Arial"/>
                <w:b/>
                <w:color w:val="000000" w:themeColor="text1"/>
                <w:sz w:val="18"/>
                <w:szCs w:val="18"/>
                <w:shd w:val="clear" w:color="auto" w:fill="FFFFFF"/>
              </w:rPr>
              <w:t>2</w:t>
            </w:r>
            <w:r w:rsidRPr="00FB2065">
              <w:rPr>
                <w:rFonts w:cs="Arial"/>
                <w:b/>
                <w:color w:val="000000" w:themeColor="text1"/>
                <w:sz w:val="18"/>
                <w:szCs w:val="18"/>
              </w:rPr>
              <w:t>. Provide advice for the development of local rules and procedures to ensure the safe use of MR equipment.</w:t>
            </w:r>
          </w:p>
          <w:p w14:paraId="049058C6" w14:textId="77777777" w:rsidR="00E45ADC" w:rsidRPr="00FB2065" w:rsidRDefault="00E45ADC" w:rsidP="00C2035E">
            <w:pPr>
              <w:spacing w:after="80"/>
              <w:rPr>
                <w:rFonts w:cs="Arial"/>
                <w:i/>
                <w:iCs/>
                <w:sz w:val="18"/>
                <w:szCs w:val="18"/>
              </w:rPr>
            </w:pPr>
          </w:p>
        </w:tc>
        <w:tc>
          <w:tcPr>
            <w:tcW w:w="2410" w:type="dxa"/>
            <w:shd w:val="clear" w:color="auto" w:fill="auto"/>
          </w:tcPr>
          <w:p w14:paraId="049058C7" w14:textId="77777777" w:rsidR="00E45ADC" w:rsidRPr="004F24AA" w:rsidRDefault="00E45ADC" w:rsidP="004F24AA">
            <w:pPr>
              <w:rPr>
                <w:rFonts w:cs="Arial"/>
                <w:color w:val="000000" w:themeColor="text1"/>
                <w:sz w:val="18"/>
                <w:szCs w:val="18"/>
              </w:rPr>
            </w:pPr>
            <w:r w:rsidRPr="004F24AA">
              <w:rPr>
                <w:rFonts w:cs="Arial"/>
                <w:color w:val="000000" w:themeColor="text1"/>
                <w:sz w:val="18"/>
                <w:szCs w:val="18"/>
              </w:rPr>
              <w:t>2.1 Contribute to local rules and procedures within the MR unit.</w:t>
            </w:r>
          </w:p>
        </w:tc>
        <w:tc>
          <w:tcPr>
            <w:tcW w:w="4111" w:type="dxa"/>
          </w:tcPr>
          <w:p w14:paraId="049058C8" w14:textId="77777777" w:rsidR="00E45ADC" w:rsidRPr="004F24AA" w:rsidRDefault="00E45ADC" w:rsidP="004F24AA">
            <w:pPr>
              <w:rPr>
                <w:rFonts w:cs="Arial"/>
                <w:color w:val="000000" w:themeColor="text1"/>
                <w:sz w:val="18"/>
                <w:szCs w:val="18"/>
              </w:rPr>
            </w:pPr>
          </w:p>
        </w:tc>
      </w:tr>
      <w:tr w:rsidR="00E45ADC" w:rsidRPr="00FB2065" w14:paraId="049058CD" w14:textId="77777777" w:rsidTr="00E45ADC">
        <w:tc>
          <w:tcPr>
            <w:tcW w:w="2495" w:type="dxa"/>
            <w:vMerge/>
          </w:tcPr>
          <w:p w14:paraId="049058CA" w14:textId="77777777" w:rsidR="00E45ADC" w:rsidRPr="00FB2065" w:rsidRDefault="00E45ADC" w:rsidP="00C2035E">
            <w:pPr>
              <w:pStyle w:val="paragraph"/>
              <w:shd w:val="clear" w:color="auto" w:fill="FFFFFF"/>
              <w:spacing w:before="0" w:beforeAutospacing="0" w:after="0" w:afterAutospacing="0"/>
              <w:textAlignment w:val="baseline"/>
              <w:rPr>
                <w:rFonts w:ascii="Arial" w:hAnsi="Arial" w:cs="Arial"/>
                <w:bCs/>
                <w:color w:val="000000" w:themeColor="text1"/>
                <w:sz w:val="18"/>
                <w:szCs w:val="18"/>
              </w:rPr>
            </w:pPr>
          </w:p>
        </w:tc>
        <w:tc>
          <w:tcPr>
            <w:tcW w:w="2410" w:type="dxa"/>
            <w:shd w:val="clear" w:color="auto" w:fill="auto"/>
          </w:tcPr>
          <w:p w14:paraId="049058CB" w14:textId="77777777" w:rsidR="00E45ADC" w:rsidRPr="004F24AA" w:rsidRDefault="00E45ADC" w:rsidP="00C2035E">
            <w:pPr>
              <w:pStyle w:val="paragraph"/>
              <w:shd w:val="clear" w:color="auto" w:fill="FFFFFF"/>
              <w:spacing w:before="0" w:beforeAutospacing="0" w:after="0" w:afterAutospacing="0"/>
              <w:textAlignment w:val="baseline"/>
              <w:rPr>
                <w:rFonts w:ascii="Arial" w:eastAsiaTheme="minorHAnsi" w:hAnsi="Arial" w:cs="Arial"/>
                <w:color w:val="000000" w:themeColor="text1"/>
                <w:sz w:val="18"/>
                <w:szCs w:val="18"/>
                <w:lang w:eastAsia="en-US"/>
              </w:rPr>
            </w:pPr>
            <w:r w:rsidRPr="004F24AA">
              <w:rPr>
                <w:rFonts w:ascii="Arial" w:eastAsiaTheme="minorHAnsi" w:hAnsi="Arial" w:cs="Arial"/>
                <w:color w:val="000000" w:themeColor="text1"/>
                <w:sz w:val="18"/>
                <w:szCs w:val="18"/>
                <w:lang w:eastAsia="en-US"/>
              </w:rPr>
              <w:t>2.2 Audit local rules and SOPs for compliance with national guidance and legislation</w:t>
            </w:r>
          </w:p>
        </w:tc>
        <w:tc>
          <w:tcPr>
            <w:tcW w:w="4111" w:type="dxa"/>
          </w:tcPr>
          <w:p w14:paraId="049058CC" w14:textId="77777777" w:rsidR="00E45ADC" w:rsidRPr="004F24AA" w:rsidRDefault="00E45ADC" w:rsidP="00C2035E">
            <w:pPr>
              <w:pStyle w:val="paragraph"/>
              <w:shd w:val="clear" w:color="auto" w:fill="FFFFFF"/>
              <w:spacing w:before="0" w:beforeAutospacing="0" w:after="0" w:afterAutospacing="0"/>
              <w:textAlignment w:val="baseline"/>
              <w:rPr>
                <w:rFonts w:ascii="Arial" w:eastAsiaTheme="minorHAnsi" w:hAnsi="Arial" w:cs="Arial"/>
                <w:color w:val="000000" w:themeColor="text1"/>
                <w:sz w:val="18"/>
                <w:szCs w:val="18"/>
                <w:lang w:eastAsia="en-US"/>
              </w:rPr>
            </w:pPr>
          </w:p>
        </w:tc>
      </w:tr>
      <w:tr w:rsidR="00E45ADC" w:rsidRPr="00FB2065" w14:paraId="049058D1" w14:textId="77777777" w:rsidTr="00E45ADC">
        <w:trPr>
          <w:cantSplit/>
          <w:trHeight w:val="469"/>
        </w:trPr>
        <w:tc>
          <w:tcPr>
            <w:tcW w:w="2495" w:type="dxa"/>
            <w:vMerge w:val="restart"/>
            <w:shd w:val="clear" w:color="auto" w:fill="auto"/>
          </w:tcPr>
          <w:p w14:paraId="049058CE" w14:textId="77777777" w:rsidR="00E45ADC" w:rsidRPr="004F24AA" w:rsidRDefault="00E45ADC" w:rsidP="004F24AA">
            <w:pPr>
              <w:rPr>
                <w:rFonts w:cs="Arial"/>
                <w:b/>
                <w:color w:val="000000" w:themeColor="text1"/>
                <w:sz w:val="18"/>
                <w:szCs w:val="18"/>
              </w:rPr>
            </w:pPr>
            <w:r w:rsidRPr="00FB2065">
              <w:rPr>
                <w:rFonts w:cs="Arial"/>
                <w:b/>
                <w:color w:val="000000" w:themeColor="text1"/>
                <w:sz w:val="18"/>
                <w:szCs w:val="18"/>
              </w:rPr>
              <w:t>3. Provide safety advice on the modification of MR protocols including diagnostic effectiveness linked to safety</w:t>
            </w:r>
          </w:p>
        </w:tc>
        <w:tc>
          <w:tcPr>
            <w:tcW w:w="2410" w:type="dxa"/>
            <w:shd w:val="clear" w:color="auto" w:fill="auto"/>
          </w:tcPr>
          <w:p w14:paraId="049058CF" w14:textId="77777777" w:rsidR="00E45ADC" w:rsidRPr="004F24AA" w:rsidRDefault="00E45ADC" w:rsidP="00C2035E">
            <w:pPr>
              <w:pStyle w:val="paragraph"/>
              <w:shd w:val="clear" w:color="auto" w:fill="FFFFFF" w:themeFill="background1"/>
              <w:spacing w:after="0"/>
              <w:textAlignment w:val="baseline"/>
              <w:rPr>
                <w:rFonts w:ascii="Arial" w:eastAsiaTheme="minorEastAsia" w:hAnsi="Arial" w:cs="Arial"/>
                <w:bCs/>
                <w:color w:val="000000" w:themeColor="text1"/>
                <w:sz w:val="18"/>
                <w:szCs w:val="18"/>
                <w:lang w:eastAsia="en-US"/>
              </w:rPr>
            </w:pPr>
            <w:r w:rsidRPr="004F24AA">
              <w:rPr>
                <w:rFonts w:ascii="Arial" w:eastAsiaTheme="minorEastAsia" w:hAnsi="Arial" w:cs="Arial"/>
                <w:bCs/>
                <w:color w:val="000000" w:themeColor="text1"/>
                <w:sz w:val="18"/>
                <w:szCs w:val="18"/>
                <w:lang w:eastAsia="en-US"/>
              </w:rPr>
              <w:t>3.1 MR protocol modification for an individual patient.</w:t>
            </w:r>
          </w:p>
        </w:tc>
        <w:tc>
          <w:tcPr>
            <w:tcW w:w="4111" w:type="dxa"/>
          </w:tcPr>
          <w:p w14:paraId="049058D0" w14:textId="77777777" w:rsidR="00E45ADC" w:rsidRPr="004F24AA" w:rsidRDefault="00E45ADC" w:rsidP="00C2035E">
            <w:pPr>
              <w:pStyle w:val="paragraph"/>
              <w:shd w:val="clear" w:color="auto" w:fill="FFFFFF" w:themeFill="background1"/>
              <w:spacing w:after="0"/>
              <w:textAlignment w:val="baseline"/>
              <w:rPr>
                <w:rFonts w:ascii="Arial" w:eastAsiaTheme="minorEastAsia" w:hAnsi="Arial" w:cs="Arial"/>
                <w:bCs/>
                <w:color w:val="000000" w:themeColor="text1"/>
                <w:sz w:val="18"/>
                <w:szCs w:val="18"/>
                <w:lang w:eastAsia="en-US"/>
              </w:rPr>
            </w:pPr>
          </w:p>
        </w:tc>
      </w:tr>
      <w:tr w:rsidR="00E45ADC" w:rsidRPr="00FB2065" w14:paraId="049058D5" w14:textId="77777777" w:rsidTr="00E45ADC">
        <w:tc>
          <w:tcPr>
            <w:tcW w:w="2495" w:type="dxa"/>
            <w:vMerge/>
          </w:tcPr>
          <w:p w14:paraId="049058D2" w14:textId="77777777" w:rsidR="00E45ADC" w:rsidRPr="00FB2065" w:rsidRDefault="00E45ADC" w:rsidP="00C2035E">
            <w:pPr>
              <w:pStyle w:val="paragraph"/>
              <w:shd w:val="clear" w:color="auto" w:fill="FFFFFF" w:themeFill="background1"/>
              <w:spacing w:before="0" w:beforeAutospacing="0" w:after="0" w:afterAutospacing="0"/>
              <w:textAlignment w:val="baseline"/>
              <w:rPr>
                <w:rFonts w:ascii="Arial" w:hAnsi="Arial" w:cs="Arial"/>
                <w:color w:val="000000" w:themeColor="text1"/>
                <w:sz w:val="18"/>
                <w:szCs w:val="18"/>
              </w:rPr>
            </w:pPr>
          </w:p>
        </w:tc>
        <w:tc>
          <w:tcPr>
            <w:tcW w:w="2410" w:type="dxa"/>
            <w:shd w:val="clear" w:color="auto" w:fill="auto"/>
          </w:tcPr>
          <w:p w14:paraId="049058D3" w14:textId="77777777" w:rsidR="00E45ADC" w:rsidRPr="004F24AA" w:rsidRDefault="00E45ADC" w:rsidP="00C2035E">
            <w:pPr>
              <w:pStyle w:val="paragraph"/>
              <w:shd w:val="clear" w:color="auto" w:fill="FFFFFF" w:themeFill="background1"/>
              <w:spacing w:after="0"/>
              <w:textAlignment w:val="baseline"/>
              <w:rPr>
                <w:rFonts w:ascii="Arial" w:eastAsiaTheme="minorEastAsia" w:hAnsi="Arial" w:cs="Arial"/>
                <w:bCs/>
                <w:color w:val="000000" w:themeColor="text1"/>
                <w:sz w:val="18"/>
                <w:szCs w:val="18"/>
                <w:lang w:eastAsia="en-US"/>
              </w:rPr>
            </w:pPr>
            <w:r w:rsidRPr="004F24AA">
              <w:rPr>
                <w:rFonts w:ascii="Arial" w:eastAsiaTheme="minorEastAsia" w:hAnsi="Arial" w:cs="Arial"/>
                <w:bCs/>
                <w:color w:val="000000" w:themeColor="text1"/>
                <w:sz w:val="18"/>
                <w:szCs w:val="18"/>
                <w:lang w:eastAsia="en-US"/>
              </w:rPr>
              <w:t>3.2 MR protocol modification for specific patient groups</w:t>
            </w:r>
          </w:p>
        </w:tc>
        <w:tc>
          <w:tcPr>
            <w:tcW w:w="4111" w:type="dxa"/>
          </w:tcPr>
          <w:p w14:paraId="049058D4" w14:textId="77777777" w:rsidR="00E45ADC" w:rsidRPr="004F24AA" w:rsidRDefault="00E45ADC" w:rsidP="00C2035E">
            <w:pPr>
              <w:pStyle w:val="paragraph"/>
              <w:shd w:val="clear" w:color="auto" w:fill="FFFFFF" w:themeFill="background1"/>
              <w:spacing w:after="0"/>
              <w:textAlignment w:val="baseline"/>
              <w:rPr>
                <w:rFonts w:ascii="Arial" w:eastAsiaTheme="minorEastAsia" w:hAnsi="Arial" w:cs="Arial"/>
                <w:bCs/>
                <w:color w:val="000000" w:themeColor="text1"/>
                <w:sz w:val="18"/>
                <w:szCs w:val="18"/>
                <w:lang w:eastAsia="en-US"/>
              </w:rPr>
            </w:pPr>
          </w:p>
        </w:tc>
      </w:tr>
      <w:tr w:rsidR="00E45ADC" w:rsidRPr="00FB2065" w14:paraId="049058D9" w14:textId="77777777" w:rsidTr="00E45ADC">
        <w:trPr>
          <w:trHeight w:val="643"/>
        </w:trPr>
        <w:tc>
          <w:tcPr>
            <w:tcW w:w="2495" w:type="dxa"/>
            <w:vMerge w:val="restart"/>
            <w:shd w:val="clear" w:color="auto" w:fill="auto"/>
          </w:tcPr>
          <w:p w14:paraId="049058D6" w14:textId="77777777" w:rsidR="00E45ADC" w:rsidRPr="004F24AA" w:rsidRDefault="00E45ADC" w:rsidP="004F24AA">
            <w:pPr>
              <w:pStyle w:val="ListParagraph"/>
              <w:ind w:left="0"/>
              <w:rPr>
                <w:rFonts w:cs="Arial"/>
                <w:b/>
                <w:bCs/>
                <w:color w:val="000000" w:themeColor="text1"/>
                <w:sz w:val="18"/>
                <w:szCs w:val="18"/>
              </w:rPr>
            </w:pPr>
            <w:r w:rsidRPr="00FB2065">
              <w:rPr>
                <w:rFonts w:cs="Arial"/>
                <w:b/>
                <w:bCs/>
                <w:color w:val="000000" w:themeColor="text1"/>
                <w:sz w:val="18"/>
                <w:szCs w:val="18"/>
                <w:shd w:val="clear" w:color="auto" w:fill="FFFFFF"/>
              </w:rPr>
              <w:t>4</w:t>
            </w:r>
            <w:r w:rsidRPr="791DBC05">
              <w:rPr>
                <w:rFonts w:cs="Arial"/>
                <w:b/>
                <w:bCs/>
                <w:color w:val="000000" w:themeColor="text1"/>
                <w:sz w:val="18"/>
                <w:szCs w:val="18"/>
              </w:rPr>
              <w:t>. Provide safety advice regarding MR procedures for individual subjects and specific subject groups including diagnostic</w:t>
            </w:r>
            <w:r>
              <w:rPr>
                <w:rFonts w:cs="Arial"/>
                <w:b/>
                <w:bCs/>
                <w:color w:val="000000" w:themeColor="text1"/>
                <w:sz w:val="18"/>
                <w:szCs w:val="18"/>
              </w:rPr>
              <w:t xml:space="preserve"> effectiveness linked to safety</w:t>
            </w:r>
            <w:r w:rsidRPr="791DBC05">
              <w:rPr>
                <w:rFonts w:cs="Arial"/>
                <w:b/>
                <w:bCs/>
                <w:color w:val="000000" w:themeColor="text1"/>
                <w:sz w:val="18"/>
                <w:szCs w:val="18"/>
              </w:rPr>
              <w:t>. This includes advice regarding safety related to implanted devices, metallic foreign bodies, tattoos, and other similar issues.</w:t>
            </w:r>
          </w:p>
        </w:tc>
        <w:tc>
          <w:tcPr>
            <w:tcW w:w="2410" w:type="dxa"/>
            <w:shd w:val="clear" w:color="auto" w:fill="auto"/>
          </w:tcPr>
          <w:p w14:paraId="049058D7" w14:textId="77777777" w:rsidR="00E45ADC" w:rsidRPr="004F24AA" w:rsidRDefault="00E45ADC" w:rsidP="00C2035E">
            <w:pPr>
              <w:pStyle w:val="paragraph"/>
              <w:shd w:val="clear" w:color="auto" w:fill="FFFFFF" w:themeFill="background1"/>
              <w:spacing w:after="0"/>
              <w:textAlignment w:val="baseline"/>
              <w:rPr>
                <w:rFonts w:ascii="Arial" w:hAnsi="Arial" w:cs="Arial"/>
                <w:i/>
                <w:iCs/>
                <w:color w:val="000000" w:themeColor="text1"/>
                <w:sz w:val="18"/>
                <w:szCs w:val="18"/>
              </w:rPr>
            </w:pPr>
            <w:r w:rsidRPr="004F24AA">
              <w:rPr>
                <w:rFonts w:ascii="Arial" w:eastAsiaTheme="minorEastAsia" w:hAnsi="Arial" w:cs="Arial"/>
                <w:bCs/>
                <w:color w:val="000000" w:themeColor="text1"/>
                <w:sz w:val="18"/>
                <w:szCs w:val="18"/>
                <w:lang w:eastAsia="en-US"/>
              </w:rPr>
              <w:t>4.1 Provide advice for adhering to MR conditions of implanted medical devices with an MR Conditional label</w:t>
            </w:r>
          </w:p>
        </w:tc>
        <w:tc>
          <w:tcPr>
            <w:tcW w:w="4111" w:type="dxa"/>
          </w:tcPr>
          <w:p w14:paraId="049058D8" w14:textId="77777777" w:rsidR="00E45ADC" w:rsidRPr="004F24AA" w:rsidRDefault="00E45ADC" w:rsidP="00C2035E">
            <w:pPr>
              <w:pStyle w:val="paragraph"/>
              <w:shd w:val="clear" w:color="auto" w:fill="FFFFFF" w:themeFill="background1"/>
              <w:spacing w:after="0"/>
              <w:textAlignment w:val="baseline"/>
              <w:rPr>
                <w:rFonts w:ascii="Arial" w:eastAsiaTheme="minorEastAsia" w:hAnsi="Arial" w:cs="Arial"/>
                <w:bCs/>
                <w:color w:val="000000" w:themeColor="text1"/>
                <w:sz w:val="18"/>
                <w:szCs w:val="18"/>
                <w:lang w:eastAsia="en-US"/>
              </w:rPr>
            </w:pPr>
          </w:p>
        </w:tc>
      </w:tr>
      <w:tr w:rsidR="00E45ADC" w:rsidRPr="00FB2065" w14:paraId="049058DD" w14:textId="77777777" w:rsidTr="00E45ADC">
        <w:trPr>
          <w:trHeight w:val="386"/>
        </w:trPr>
        <w:tc>
          <w:tcPr>
            <w:tcW w:w="2495" w:type="dxa"/>
            <w:vMerge/>
          </w:tcPr>
          <w:p w14:paraId="049058DA" w14:textId="77777777" w:rsidR="00E45ADC" w:rsidRPr="00FB2065" w:rsidRDefault="00E45ADC" w:rsidP="00C2035E">
            <w:pPr>
              <w:rPr>
                <w:rFonts w:cs="Arial"/>
                <w:bCs/>
                <w:color w:val="000000" w:themeColor="text1"/>
                <w:sz w:val="18"/>
                <w:szCs w:val="18"/>
                <w:shd w:val="clear" w:color="auto" w:fill="FFFFFF"/>
              </w:rPr>
            </w:pPr>
          </w:p>
        </w:tc>
        <w:tc>
          <w:tcPr>
            <w:tcW w:w="2410" w:type="dxa"/>
            <w:shd w:val="clear" w:color="auto" w:fill="auto"/>
          </w:tcPr>
          <w:p w14:paraId="049058DB" w14:textId="77777777" w:rsidR="00E45ADC" w:rsidRPr="004F24AA" w:rsidRDefault="00E45ADC" w:rsidP="00C2035E">
            <w:pPr>
              <w:pStyle w:val="paragraph"/>
              <w:shd w:val="clear" w:color="auto" w:fill="FFFFFF" w:themeFill="background1"/>
              <w:spacing w:after="0"/>
              <w:textAlignment w:val="baseline"/>
              <w:rPr>
                <w:rFonts w:ascii="Arial" w:eastAsiaTheme="minorEastAsia" w:hAnsi="Arial" w:cs="Arial"/>
                <w:bCs/>
                <w:color w:val="000000" w:themeColor="text1"/>
                <w:sz w:val="18"/>
                <w:szCs w:val="18"/>
                <w:lang w:eastAsia="en-US"/>
              </w:rPr>
            </w:pPr>
            <w:r w:rsidRPr="004F24AA">
              <w:rPr>
                <w:rFonts w:ascii="Arial" w:eastAsiaTheme="minorEastAsia" w:hAnsi="Arial" w:cs="Arial"/>
                <w:bCs/>
                <w:color w:val="000000" w:themeColor="text1"/>
                <w:sz w:val="18"/>
                <w:szCs w:val="18"/>
                <w:lang w:eastAsia="en-US"/>
              </w:rPr>
              <w:t>4.2 Provide advice for non-medical implants and body adornments.</w:t>
            </w:r>
          </w:p>
        </w:tc>
        <w:tc>
          <w:tcPr>
            <w:tcW w:w="4111" w:type="dxa"/>
          </w:tcPr>
          <w:p w14:paraId="049058DC" w14:textId="77777777" w:rsidR="00E45ADC" w:rsidRPr="004F24AA" w:rsidRDefault="00E45ADC" w:rsidP="00C2035E">
            <w:pPr>
              <w:pStyle w:val="paragraph"/>
              <w:shd w:val="clear" w:color="auto" w:fill="FFFFFF" w:themeFill="background1"/>
              <w:spacing w:after="0"/>
              <w:textAlignment w:val="baseline"/>
              <w:rPr>
                <w:rFonts w:ascii="Arial" w:eastAsiaTheme="minorEastAsia" w:hAnsi="Arial" w:cs="Arial"/>
                <w:bCs/>
                <w:color w:val="000000" w:themeColor="text1"/>
                <w:sz w:val="18"/>
                <w:szCs w:val="18"/>
                <w:lang w:eastAsia="en-US"/>
              </w:rPr>
            </w:pPr>
          </w:p>
        </w:tc>
      </w:tr>
      <w:tr w:rsidR="00E45ADC" w:rsidRPr="00FB2065" w14:paraId="049058E1" w14:textId="77777777" w:rsidTr="00E45ADC">
        <w:tc>
          <w:tcPr>
            <w:tcW w:w="2495" w:type="dxa"/>
            <w:vMerge/>
          </w:tcPr>
          <w:p w14:paraId="049058DE" w14:textId="77777777" w:rsidR="00E45ADC" w:rsidRPr="00FB2065" w:rsidRDefault="00E45ADC" w:rsidP="00C2035E">
            <w:pPr>
              <w:rPr>
                <w:rFonts w:cs="Arial"/>
                <w:bCs/>
                <w:color w:val="000000" w:themeColor="text1"/>
                <w:sz w:val="18"/>
                <w:szCs w:val="18"/>
              </w:rPr>
            </w:pPr>
          </w:p>
        </w:tc>
        <w:tc>
          <w:tcPr>
            <w:tcW w:w="2410" w:type="dxa"/>
            <w:shd w:val="clear" w:color="auto" w:fill="auto"/>
          </w:tcPr>
          <w:p w14:paraId="049058DF" w14:textId="77777777" w:rsidR="00E45ADC" w:rsidRPr="004F24AA" w:rsidRDefault="00E45ADC" w:rsidP="00C2035E">
            <w:pPr>
              <w:pStyle w:val="paragraph"/>
              <w:shd w:val="clear" w:color="auto" w:fill="FFFFFF" w:themeFill="background1"/>
              <w:spacing w:after="0"/>
              <w:textAlignment w:val="baseline"/>
              <w:rPr>
                <w:rFonts w:ascii="Arial" w:eastAsiaTheme="minorEastAsia" w:hAnsi="Arial" w:cs="Arial"/>
                <w:bCs/>
                <w:color w:val="000000" w:themeColor="text1"/>
                <w:sz w:val="18"/>
                <w:szCs w:val="18"/>
                <w:lang w:eastAsia="en-US"/>
              </w:rPr>
            </w:pPr>
            <w:r w:rsidRPr="004F24AA">
              <w:rPr>
                <w:rFonts w:ascii="Arial" w:eastAsiaTheme="minorEastAsia" w:hAnsi="Arial" w:cs="Arial"/>
                <w:bCs/>
                <w:color w:val="000000" w:themeColor="text1"/>
                <w:sz w:val="18"/>
                <w:szCs w:val="18"/>
                <w:lang w:eastAsia="en-US"/>
              </w:rPr>
              <w:t>4.3 Provide advice for MR Unlabelled medical devices or MR Conditional devices where the MR conditions cannot be met.</w:t>
            </w:r>
          </w:p>
        </w:tc>
        <w:tc>
          <w:tcPr>
            <w:tcW w:w="4111" w:type="dxa"/>
          </w:tcPr>
          <w:p w14:paraId="049058E0" w14:textId="77777777" w:rsidR="00E45ADC" w:rsidRPr="004F24AA" w:rsidRDefault="00E45ADC" w:rsidP="00C2035E">
            <w:pPr>
              <w:pStyle w:val="paragraph"/>
              <w:shd w:val="clear" w:color="auto" w:fill="FFFFFF" w:themeFill="background1"/>
              <w:spacing w:after="0"/>
              <w:textAlignment w:val="baseline"/>
              <w:rPr>
                <w:rFonts w:ascii="Arial" w:eastAsiaTheme="minorEastAsia" w:hAnsi="Arial" w:cs="Arial"/>
                <w:bCs/>
                <w:color w:val="000000" w:themeColor="text1"/>
                <w:sz w:val="18"/>
                <w:szCs w:val="18"/>
                <w:lang w:eastAsia="en-US"/>
              </w:rPr>
            </w:pPr>
          </w:p>
        </w:tc>
      </w:tr>
      <w:tr w:rsidR="00E45ADC" w:rsidRPr="00FB2065" w14:paraId="049058E5" w14:textId="77777777" w:rsidTr="00E45ADC">
        <w:tc>
          <w:tcPr>
            <w:tcW w:w="2495" w:type="dxa"/>
            <w:vMerge/>
          </w:tcPr>
          <w:p w14:paraId="049058E2" w14:textId="77777777" w:rsidR="00E45ADC" w:rsidRPr="00FB2065" w:rsidRDefault="00E45ADC" w:rsidP="00C2035E">
            <w:pPr>
              <w:rPr>
                <w:rStyle w:val="eop"/>
                <w:rFonts w:cs="Arial"/>
                <w:b/>
                <w:bCs/>
                <w:color w:val="000000" w:themeColor="text1"/>
                <w:sz w:val="18"/>
                <w:szCs w:val="18"/>
                <w:shd w:val="clear" w:color="auto" w:fill="FFFFFF"/>
              </w:rPr>
            </w:pPr>
          </w:p>
        </w:tc>
        <w:tc>
          <w:tcPr>
            <w:tcW w:w="2410" w:type="dxa"/>
            <w:shd w:val="clear" w:color="auto" w:fill="auto"/>
          </w:tcPr>
          <w:p w14:paraId="049058E3" w14:textId="77777777" w:rsidR="00E45ADC" w:rsidRPr="004F24AA" w:rsidRDefault="00E45ADC" w:rsidP="00C2035E">
            <w:pPr>
              <w:pStyle w:val="paragraph"/>
              <w:shd w:val="clear" w:color="auto" w:fill="FFFFFF" w:themeFill="background1"/>
              <w:spacing w:before="0" w:beforeAutospacing="0" w:after="0" w:afterAutospacing="0"/>
              <w:textAlignment w:val="baseline"/>
              <w:rPr>
                <w:rFonts w:ascii="Arial" w:hAnsi="Arial" w:cs="Arial"/>
                <w:bCs/>
                <w:color w:val="000000" w:themeColor="text1"/>
                <w:lang w:eastAsia="en-US"/>
              </w:rPr>
            </w:pPr>
            <w:r w:rsidRPr="004F24AA">
              <w:rPr>
                <w:rFonts w:ascii="Arial" w:eastAsiaTheme="minorHAnsi" w:hAnsi="Arial" w:cs="Arial"/>
                <w:color w:val="000000" w:themeColor="text1"/>
                <w:sz w:val="18"/>
                <w:szCs w:val="18"/>
                <w:lang w:eastAsia="en-US"/>
              </w:rPr>
              <w:t>4.4 Provide advice for specific subject groups</w:t>
            </w:r>
          </w:p>
        </w:tc>
        <w:tc>
          <w:tcPr>
            <w:tcW w:w="4111" w:type="dxa"/>
          </w:tcPr>
          <w:p w14:paraId="049058E4" w14:textId="77777777" w:rsidR="00E45ADC" w:rsidRPr="004F24AA" w:rsidRDefault="00E45ADC" w:rsidP="00C2035E">
            <w:pPr>
              <w:pStyle w:val="paragraph"/>
              <w:shd w:val="clear" w:color="auto" w:fill="FFFFFF" w:themeFill="background1"/>
              <w:spacing w:before="0" w:beforeAutospacing="0" w:after="0" w:afterAutospacing="0"/>
              <w:textAlignment w:val="baseline"/>
              <w:rPr>
                <w:rFonts w:ascii="Arial" w:eastAsiaTheme="minorHAnsi" w:hAnsi="Arial" w:cs="Arial"/>
                <w:color w:val="000000" w:themeColor="text1"/>
                <w:sz w:val="18"/>
                <w:szCs w:val="18"/>
                <w:lang w:eastAsia="en-US"/>
              </w:rPr>
            </w:pPr>
          </w:p>
        </w:tc>
      </w:tr>
      <w:tr w:rsidR="00E45ADC" w:rsidRPr="00FB2065" w14:paraId="049058E9" w14:textId="77777777" w:rsidTr="00E45ADC">
        <w:tc>
          <w:tcPr>
            <w:tcW w:w="2495" w:type="dxa"/>
            <w:vMerge w:val="restart"/>
            <w:shd w:val="clear" w:color="auto" w:fill="auto"/>
          </w:tcPr>
          <w:p w14:paraId="77264271" w14:textId="77777777" w:rsidR="00E45ADC" w:rsidRDefault="00E45ADC" w:rsidP="004F24AA">
            <w:pPr>
              <w:rPr>
                <w:rFonts w:cs="Arial"/>
                <w:b/>
                <w:color w:val="000000" w:themeColor="text1"/>
                <w:sz w:val="18"/>
                <w:szCs w:val="18"/>
              </w:rPr>
            </w:pPr>
            <w:r w:rsidRPr="00FB2065">
              <w:rPr>
                <w:rFonts w:cs="Arial"/>
                <w:b/>
                <w:color w:val="000000" w:themeColor="text1"/>
                <w:sz w:val="18"/>
                <w:szCs w:val="18"/>
              </w:rPr>
              <w:t>5. Provide advice on MR Safety training programs and MR Quality Assurance programs.</w:t>
            </w:r>
          </w:p>
          <w:p w14:paraId="6D40364C" w14:textId="77777777" w:rsidR="00CE1764" w:rsidRPr="00CE1764" w:rsidRDefault="00CE1764" w:rsidP="00CE1764">
            <w:pPr>
              <w:rPr>
                <w:rFonts w:cs="Arial"/>
                <w:sz w:val="18"/>
                <w:szCs w:val="18"/>
              </w:rPr>
            </w:pPr>
          </w:p>
          <w:p w14:paraId="06A42CB2" w14:textId="77777777" w:rsidR="00CE1764" w:rsidRPr="00CE1764" w:rsidRDefault="00CE1764" w:rsidP="00CE1764">
            <w:pPr>
              <w:rPr>
                <w:rFonts w:cs="Arial"/>
                <w:sz w:val="18"/>
                <w:szCs w:val="18"/>
              </w:rPr>
            </w:pPr>
          </w:p>
          <w:p w14:paraId="10CEB992" w14:textId="77777777" w:rsidR="00CE1764" w:rsidRPr="00CE1764" w:rsidRDefault="00CE1764" w:rsidP="00CE1764">
            <w:pPr>
              <w:rPr>
                <w:rFonts w:cs="Arial"/>
                <w:sz w:val="18"/>
                <w:szCs w:val="18"/>
              </w:rPr>
            </w:pPr>
          </w:p>
          <w:p w14:paraId="72A066B2" w14:textId="77777777" w:rsidR="00CE1764" w:rsidRPr="00CE1764" w:rsidRDefault="00CE1764" w:rsidP="00CE1764">
            <w:pPr>
              <w:rPr>
                <w:rFonts w:cs="Arial"/>
                <w:sz w:val="18"/>
                <w:szCs w:val="18"/>
              </w:rPr>
            </w:pPr>
          </w:p>
          <w:p w14:paraId="620740D7" w14:textId="77777777" w:rsidR="00CE1764" w:rsidRPr="00CE1764" w:rsidRDefault="00CE1764" w:rsidP="00CE1764">
            <w:pPr>
              <w:rPr>
                <w:rFonts w:cs="Arial"/>
                <w:sz w:val="18"/>
                <w:szCs w:val="18"/>
              </w:rPr>
            </w:pPr>
          </w:p>
          <w:p w14:paraId="3D1BA1AE" w14:textId="77777777" w:rsidR="00CE1764" w:rsidRPr="00CE1764" w:rsidRDefault="00CE1764" w:rsidP="00CE1764">
            <w:pPr>
              <w:rPr>
                <w:rFonts w:cs="Arial"/>
                <w:sz w:val="18"/>
                <w:szCs w:val="18"/>
              </w:rPr>
            </w:pPr>
          </w:p>
          <w:p w14:paraId="404B16BF" w14:textId="77777777" w:rsidR="00CE1764" w:rsidRPr="00CE1764" w:rsidRDefault="00CE1764" w:rsidP="00CE1764">
            <w:pPr>
              <w:rPr>
                <w:rFonts w:cs="Arial"/>
                <w:sz w:val="18"/>
                <w:szCs w:val="18"/>
              </w:rPr>
            </w:pPr>
          </w:p>
          <w:p w14:paraId="75405E63" w14:textId="77777777" w:rsidR="00CE1764" w:rsidRPr="00CE1764" w:rsidRDefault="00CE1764" w:rsidP="00CE1764">
            <w:pPr>
              <w:rPr>
                <w:rFonts w:cs="Arial"/>
                <w:sz w:val="18"/>
                <w:szCs w:val="18"/>
              </w:rPr>
            </w:pPr>
          </w:p>
          <w:p w14:paraId="4A294EB8" w14:textId="77777777" w:rsidR="00CE1764" w:rsidRPr="00CE1764" w:rsidRDefault="00CE1764" w:rsidP="00CE1764">
            <w:pPr>
              <w:rPr>
                <w:rFonts w:cs="Arial"/>
                <w:sz w:val="18"/>
                <w:szCs w:val="18"/>
              </w:rPr>
            </w:pPr>
          </w:p>
          <w:p w14:paraId="64699F2A" w14:textId="77777777" w:rsidR="00CE1764" w:rsidRPr="00CE1764" w:rsidRDefault="00CE1764" w:rsidP="00CE1764">
            <w:pPr>
              <w:rPr>
                <w:rFonts w:cs="Arial"/>
                <w:sz w:val="18"/>
                <w:szCs w:val="18"/>
              </w:rPr>
            </w:pPr>
          </w:p>
          <w:p w14:paraId="403A7A8C" w14:textId="77777777" w:rsidR="00CE1764" w:rsidRPr="00CE1764" w:rsidRDefault="00CE1764" w:rsidP="00CE1764">
            <w:pPr>
              <w:rPr>
                <w:rFonts w:cs="Arial"/>
                <w:sz w:val="18"/>
                <w:szCs w:val="18"/>
              </w:rPr>
            </w:pPr>
          </w:p>
          <w:p w14:paraId="049058E6" w14:textId="430C0C23" w:rsidR="00CE1764" w:rsidRPr="00CE1764" w:rsidRDefault="00CE1764" w:rsidP="00CE1764">
            <w:pPr>
              <w:rPr>
                <w:rFonts w:cs="Arial"/>
                <w:sz w:val="18"/>
                <w:szCs w:val="18"/>
              </w:rPr>
            </w:pPr>
          </w:p>
        </w:tc>
        <w:tc>
          <w:tcPr>
            <w:tcW w:w="2410" w:type="dxa"/>
            <w:shd w:val="clear" w:color="auto" w:fill="auto"/>
          </w:tcPr>
          <w:p w14:paraId="049058E7" w14:textId="77777777" w:rsidR="00E45ADC" w:rsidRPr="004F24AA" w:rsidRDefault="00E45ADC" w:rsidP="00C2035E">
            <w:pPr>
              <w:pStyle w:val="paragraph"/>
              <w:shd w:val="clear" w:color="auto" w:fill="FFFFFF" w:themeFill="background1"/>
              <w:spacing w:before="0" w:beforeAutospacing="0" w:after="0" w:afterAutospacing="0"/>
              <w:textAlignment w:val="baseline"/>
              <w:rPr>
                <w:rFonts w:ascii="Arial" w:eastAsiaTheme="minorHAnsi" w:hAnsi="Arial" w:cs="Arial"/>
                <w:color w:val="000000" w:themeColor="text1"/>
                <w:sz w:val="18"/>
                <w:szCs w:val="18"/>
                <w:lang w:eastAsia="en-US"/>
              </w:rPr>
            </w:pPr>
            <w:r w:rsidRPr="004F24AA">
              <w:rPr>
                <w:rFonts w:ascii="Arial" w:eastAsiaTheme="minorHAnsi" w:hAnsi="Arial" w:cs="Arial"/>
                <w:color w:val="000000" w:themeColor="text1"/>
                <w:sz w:val="18"/>
                <w:szCs w:val="18"/>
                <w:lang w:eastAsia="en-US"/>
              </w:rPr>
              <w:lastRenderedPageBreak/>
              <w:t>5.1 Review and revise training needs for different staff groups, and/or produce appropriate training material</w:t>
            </w:r>
          </w:p>
        </w:tc>
        <w:tc>
          <w:tcPr>
            <w:tcW w:w="4111" w:type="dxa"/>
          </w:tcPr>
          <w:p w14:paraId="049058E8" w14:textId="77777777" w:rsidR="00E45ADC" w:rsidRPr="004F24AA" w:rsidRDefault="00E45ADC" w:rsidP="00C2035E">
            <w:pPr>
              <w:pStyle w:val="paragraph"/>
              <w:shd w:val="clear" w:color="auto" w:fill="FFFFFF" w:themeFill="background1"/>
              <w:spacing w:before="0" w:beforeAutospacing="0" w:after="0" w:afterAutospacing="0"/>
              <w:textAlignment w:val="baseline"/>
              <w:rPr>
                <w:rFonts w:ascii="Arial" w:eastAsiaTheme="minorHAnsi" w:hAnsi="Arial" w:cs="Arial"/>
                <w:color w:val="000000" w:themeColor="text1"/>
                <w:sz w:val="18"/>
                <w:szCs w:val="18"/>
                <w:lang w:eastAsia="en-US"/>
              </w:rPr>
            </w:pPr>
          </w:p>
        </w:tc>
      </w:tr>
      <w:tr w:rsidR="00E45ADC" w:rsidRPr="00FB2065" w14:paraId="049058ED" w14:textId="77777777" w:rsidTr="00E45ADC">
        <w:trPr>
          <w:trHeight w:val="493"/>
        </w:trPr>
        <w:tc>
          <w:tcPr>
            <w:tcW w:w="2495" w:type="dxa"/>
            <w:vMerge/>
          </w:tcPr>
          <w:p w14:paraId="049058EA" w14:textId="77777777" w:rsidR="00E45ADC" w:rsidRPr="00FB2065" w:rsidRDefault="00E45ADC" w:rsidP="00C2035E">
            <w:pPr>
              <w:pStyle w:val="paragraph"/>
              <w:shd w:val="clear" w:color="auto" w:fill="FFFFFF"/>
              <w:spacing w:before="0" w:beforeAutospacing="0" w:after="0" w:afterAutospacing="0"/>
              <w:textAlignment w:val="baseline"/>
              <w:rPr>
                <w:rFonts w:ascii="Arial" w:hAnsi="Arial" w:cs="Arial"/>
                <w:bCs/>
                <w:color w:val="000000" w:themeColor="text1"/>
                <w:sz w:val="18"/>
                <w:szCs w:val="18"/>
              </w:rPr>
            </w:pPr>
          </w:p>
        </w:tc>
        <w:tc>
          <w:tcPr>
            <w:tcW w:w="2410" w:type="dxa"/>
            <w:shd w:val="clear" w:color="auto" w:fill="auto"/>
          </w:tcPr>
          <w:p w14:paraId="049058EB" w14:textId="77777777" w:rsidR="00E45ADC" w:rsidRPr="004F24AA" w:rsidRDefault="00E45ADC" w:rsidP="00C2035E">
            <w:pPr>
              <w:pStyle w:val="paragraph"/>
              <w:shd w:val="clear" w:color="auto" w:fill="FFFFFF" w:themeFill="background1"/>
              <w:rPr>
                <w:rFonts w:ascii="Arial" w:eastAsiaTheme="minorHAnsi" w:hAnsi="Arial" w:cs="Arial"/>
                <w:color w:val="000000" w:themeColor="text1"/>
                <w:sz w:val="18"/>
                <w:szCs w:val="18"/>
                <w:lang w:eastAsia="en-US"/>
              </w:rPr>
            </w:pPr>
            <w:r w:rsidRPr="004F24AA">
              <w:rPr>
                <w:rFonts w:ascii="Arial" w:eastAsiaTheme="minorHAnsi" w:hAnsi="Arial" w:cs="Arial"/>
                <w:color w:val="000000" w:themeColor="text1"/>
                <w:sz w:val="18"/>
                <w:szCs w:val="18"/>
                <w:lang w:eastAsia="en-US"/>
              </w:rPr>
              <w:t>5.2 Provide advice on adverse incident investigations</w:t>
            </w:r>
          </w:p>
        </w:tc>
        <w:tc>
          <w:tcPr>
            <w:tcW w:w="4111" w:type="dxa"/>
          </w:tcPr>
          <w:p w14:paraId="049058EC" w14:textId="77777777" w:rsidR="00E45ADC" w:rsidRPr="004F24AA" w:rsidRDefault="00E45ADC" w:rsidP="00C2035E">
            <w:pPr>
              <w:pStyle w:val="paragraph"/>
              <w:shd w:val="clear" w:color="auto" w:fill="FFFFFF" w:themeFill="background1"/>
              <w:rPr>
                <w:rFonts w:ascii="Arial" w:eastAsiaTheme="minorHAnsi" w:hAnsi="Arial" w:cs="Arial"/>
                <w:color w:val="000000" w:themeColor="text1"/>
                <w:sz w:val="18"/>
                <w:szCs w:val="18"/>
                <w:lang w:eastAsia="en-US"/>
              </w:rPr>
            </w:pPr>
          </w:p>
        </w:tc>
      </w:tr>
      <w:tr w:rsidR="00E45ADC" w:rsidRPr="00FB2065" w14:paraId="049058F1" w14:textId="77777777" w:rsidTr="00E45ADC">
        <w:tc>
          <w:tcPr>
            <w:tcW w:w="2495" w:type="dxa"/>
            <w:vMerge/>
          </w:tcPr>
          <w:p w14:paraId="049058EE" w14:textId="77777777" w:rsidR="00E45ADC" w:rsidRPr="00FB2065" w:rsidRDefault="00E45ADC" w:rsidP="00C2035E">
            <w:pPr>
              <w:pStyle w:val="paragraph"/>
              <w:shd w:val="clear" w:color="auto" w:fill="FFFFFF"/>
              <w:spacing w:before="0" w:beforeAutospacing="0" w:after="0" w:afterAutospacing="0"/>
              <w:textAlignment w:val="baseline"/>
              <w:rPr>
                <w:rFonts w:ascii="Arial" w:hAnsi="Arial" w:cs="Arial"/>
                <w:bCs/>
                <w:color w:val="000000" w:themeColor="text1"/>
                <w:sz w:val="18"/>
                <w:szCs w:val="18"/>
              </w:rPr>
            </w:pPr>
          </w:p>
        </w:tc>
        <w:tc>
          <w:tcPr>
            <w:tcW w:w="2410" w:type="dxa"/>
            <w:shd w:val="clear" w:color="auto" w:fill="auto"/>
          </w:tcPr>
          <w:p w14:paraId="049058EF" w14:textId="77777777" w:rsidR="00E45ADC" w:rsidRPr="004F24AA" w:rsidRDefault="00E45ADC" w:rsidP="00C2035E">
            <w:pPr>
              <w:pStyle w:val="paragraph"/>
              <w:shd w:val="clear" w:color="auto" w:fill="FFFFFF" w:themeFill="background1"/>
              <w:spacing w:before="0" w:beforeAutospacing="0" w:after="0" w:afterAutospacing="0"/>
              <w:textAlignment w:val="baseline"/>
              <w:rPr>
                <w:rFonts w:ascii="Arial" w:eastAsiaTheme="minorHAnsi" w:hAnsi="Arial" w:cs="Arial"/>
                <w:color w:val="000000" w:themeColor="text1"/>
                <w:sz w:val="18"/>
                <w:szCs w:val="18"/>
                <w:lang w:eastAsia="en-US"/>
              </w:rPr>
            </w:pPr>
            <w:r w:rsidRPr="004F24AA">
              <w:rPr>
                <w:rFonts w:ascii="Arial" w:eastAsiaTheme="minorHAnsi" w:hAnsi="Arial" w:cs="Arial"/>
                <w:color w:val="000000" w:themeColor="text1"/>
                <w:sz w:val="18"/>
                <w:szCs w:val="18"/>
                <w:lang w:eastAsia="en-US"/>
              </w:rPr>
              <w:t>5.3 Propose or audit an MR QA program.</w:t>
            </w:r>
          </w:p>
        </w:tc>
        <w:tc>
          <w:tcPr>
            <w:tcW w:w="4111" w:type="dxa"/>
          </w:tcPr>
          <w:p w14:paraId="049058F0" w14:textId="77777777" w:rsidR="00E45ADC" w:rsidRPr="004F24AA" w:rsidRDefault="00E45ADC" w:rsidP="00C2035E">
            <w:pPr>
              <w:pStyle w:val="paragraph"/>
              <w:shd w:val="clear" w:color="auto" w:fill="FFFFFF" w:themeFill="background1"/>
              <w:spacing w:before="0" w:beforeAutospacing="0" w:after="0" w:afterAutospacing="0"/>
              <w:textAlignment w:val="baseline"/>
              <w:rPr>
                <w:rFonts w:ascii="Arial" w:eastAsiaTheme="minorHAnsi" w:hAnsi="Arial" w:cs="Arial"/>
                <w:color w:val="000000" w:themeColor="text1"/>
                <w:sz w:val="18"/>
                <w:szCs w:val="18"/>
                <w:lang w:eastAsia="en-US"/>
              </w:rPr>
            </w:pPr>
          </w:p>
        </w:tc>
      </w:tr>
      <w:tr w:rsidR="00E45ADC" w:rsidRPr="00FB2065" w14:paraId="049058F7" w14:textId="77777777" w:rsidTr="00E45ADC">
        <w:trPr>
          <w:trHeight w:val="424"/>
        </w:trPr>
        <w:tc>
          <w:tcPr>
            <w:tcW w:w="2495" w:type="dxa"/>
            <w:vMerge w:val="restart"/>
            <w:shd w:val="clear" w:color="auto" w:fill="auto"/>
          </w:tcPr>
          <w:p w14:paraId="049058F2" w14:textId="77777777" w:rsidR="00E45ADC" w:rsidRDefault="00E45ADC" w:rsidP="00C2035E">
            <w:pPr>
              <w:rPr>
                <w:rFonts w:cs="Arial"/>
                <w:b/>
                <w:color w:val="000000" w:themeColor="text1"/>
                <w:sz w:val="18"/>
                <w:szCs w:val="18"/>
              </w:rPr>
            </w:pPr>
            <w:r w:rsidRPr="00FB2065">
              <w:rPr>
                <w:rFonts w:cs="Arial"/>
                <w:b/>
                <w:color w:val="000000" w:themeColor="text1"/>
                <w:sz w:val="18"/>
                <w:szCs w:val="18"/>
              </w:rPr>
              <w:t>6. Provide safety advice regarding the selection, procurement, siting and installation of the MR system and related equipment. </w:t>
            </w:r>
          </w:p>
          <w:p w14:paraId="049058F3" w14:textId="77777777" w:rsidR="00E45ADC" w:rsidRDefault="00E45ADC" w:rsidP="00C2035E">
            <w:pPr>
              <w:spacing w:after="80"/>
              <w:rPr>
                <w:rFonts w:cs="Arial"/>
                <w:i/>
                <w:iCs/>
                <w:sz w:val="18"/>
                <w:szCs w:val="18"/>
              </w:rPr>
            </w:pPr>
          </w:p>
          <w:p w14:paraId="049058F4" w14:textId="77777777" w:rsidR="00E45ADC" w:rsidRPr="00FB2065" w:rsidRDefault="00E45ADC" w:rsidP="00C2035E">
            <w:pPr>
              <w:spacing w:after="80"/>
              <w:rPr>
                <w:rFonts w:cs="Arial"/>
                <w:i/>
                <w:iCs/>
                <w:color w:val="000000" w:themeColor="text1"/>
                <w:sz w:val="18"/>
                <w:szCs w:val="18"/>
              </w:rPr>
            </w:pPr>
          </w:p>
        </w:tc>
        <w:tc>
          <w:tcPr>
            <w:tcW w:w="2410" w:type="dxa"/>
            <w:shd w:val="clear" w:color="auto" w:fill="auto"/>
          </w:tcPr>
          <w:p w14:paraId="049058F5" w14:textId="77777777" w:rsidR="00E45ADC" w:rsidRPr="004F24AA" w:rsidRDefault="00E45ADC" w:rsidP="00C2035E">
            <w:pPr>
              <w:pStyle w:val="paragraph"/>
              <w:shd w:val="clear" w:color="auto" w:fill="FFFFFF" w:themeFill="background1"/>
              <w:spacing w:after="0"/>
              <w:textAlignment w:val="baseline"/>
              <w:rPr>
                <w:rFonts w:ascii="Arial" w:eastAsiaTheme="minorEastAsia" w:hAnsi="Arial" w:cs="Arial"/>
                <w:bCs/>
                <w:color w:val="000000" w:themeColor="text1"/>
                <w:sz w:val="18"/>
                <w:szCs w:val="18"/>
                <w:lang w:eastAsia="en-US"/>
              </w:rPr>
            </w:pPr>
            <w:r w:rsidRPr="004F24AA">
              <w:rPr>
                <w:rFonts w:ascii="Arial" w:eastAsiaTheme="minorEastAsia" w:hAnsi="Arial" w:cs="Arial"/>
                <w:bCs/>
                <w:color w:val="000000" w:themeColor="text1"/>
                <w:sz w:val="18"/>
                <w:szCs w:val="18"/>
                <w:lang w:eastAsia="en-US"/>
              </w:rPr>
              <w:t>6.1 Contribute to the specification or selection of MR systems or related equipment</w:t>
            </w:r>
          </w:p>
        </w:tc>
        <w:tc>
          <w:tcPr>
            <w:tcW w:w="4111" w:type="dxa"/>
          </w:tcPr>
          <w:p w14:paraId="049058F6" w14:textId="77777777" w:rsidR="00E45ADC" w:rsidRPr="004F24AA" w:rsidRDefault="00E45ADC" w:rsidP="00C2035E">
            <w:pPr>
              <w:pStyle w:val="paragraph"/>
              <w:shd w:val="clear" w:color="auto" w:fill="FFFFFF" w:themeFill="background1"/>
              <w:spacing w:after="0"/>
              <w:textAlignment w:val="baseline"/>
              <w:rPr>
                <w:rFonts w:ascii="Arial" w:eastAsiaTheme="minorEastAsia" w:hAnsi="Arial" w:cs="Arial"/>
                <w:bCs/>
                <w:color w:val="000000" w:themeColor="text1"/>
                <w:sz w:val="18"/>
                <w:szCs w:val="18"/>
                <w:lang w:eastAsia="en-US"/>
              </w:rPr>
            </w:pPr>
          </w:p>
        </w:tc>
      </w:tr>
      <w:tr w:rsidR="00E45ADC" w:rsidRPr="00FB2065" w14:paraId="049058FB" w14:textId="77777777" w:rsidTr="00E45ADC">
        <w:tc>
          <w:tcPr>
            <w:tcW w:w="2495" w:type="dxa"/>
            <w:vMerge/>
          </w:tcPr>
          <w:p w14:paraId="049058F8" w14:textId="77777777" w:rsidR="00E45ADC" w:rsidRPr="00FB2065" w:rsidRDefault="00E45ADC" w:rsidP="00C2035E">
            <w:pPr>
              <w:pStyle w:val="paragraph"/>
              <w:shd w:val="clear" w:color="auto" w:fill="FFFFFF"/>
              <w:spacing w:before="0" w:beforeAutospacing="0" w:after="0" w:afterAutospacing="0"/>
              <w:textAlignment w:val="baseline"/>
              <w:rPr>
                <w:rFonts w:ascii="Arial" w:hAnsi="Arial" w:cs="Arial"/>
                <w:bCs/>
                <w:color w:val="000000" w:themeColor="text1"/>
                <w:sz w:val="18"/>
                <w:szCs w:val="18"/>
              </w:rPr>
            </w:pPr>
          </w:p>
        </w:tc>
        <w:tc>
          <w:tcPr>
            <w:tcW w:w="2410" w:type="dxa"/>
            <w:shd w:val="clear" w:color="auto" w:fill="auto"/>
          </w:tcPr>
          <w:p w14:paraId="049058F9" w14:textId="77777777" w:rsidR="00E45ADC" w:rsidRPr="004F24AA" w:rsidRDefault="00E45ADC" w:rsidP="00C2035E">
            <w:pPr>
              <w:pStyle w:val="paragraph"/>
              <w:shd w:val="clear" w:color="auto" w:fill="FFFFFF" w:themeFill="background1"/>
              <w:spacing w:after="0"/>
              <w:textAlignment w:val="baseline"/>
              <w:rPr>
                <w:rFonts w:ascii="Arial" w:eastAsiaTheme="minorEastAsia" w:hAnsi="Arial" w:cs="Arial"/>
                <w:bCs/>
                <w:color w:val="000000" w:themeColor="text1"/>
                <w:sz w:val="18"/>
                <w:szCs w:val="18"/>
                <w:lang w:eastAsia="en-US"/>
              </w:rPr>
            </w:pPr>
            <w:r w:rsidRPr="004F24AA">
              <w:rPr>
                <w:rFonts w:ascii="Arial" w:eastAsiaTheme="minorEastAsia" w:hAnsi="Arial" w:cs="Arial"/>
                <w:bCs/>
                <w:color w:val="000000" w:themeColor="text1"/>
                <w:sz w:val="18"/>
                <w:szCs w:val="18"/>
                <w:lang w:eastAsia="en-US"/>
              </w:rPr>
              <w:t>6.2 Contribute to design and siting and/or installation of an MR system</w:t>
            </w:r>
          </w:p>
        </w:tc>
        <w:tc>
          <w:tcPr>
            <w:tcW w:w="4111" w:type="dxa"/>
          </w:tcPr>
          <w:p w14:paraId="049058FA" w14:textId="77777777" w:rsidR="00E45ADC" w:rsidRPr="004F24AA" w:rsidRDefault="00E45ADC" w:rsidP="00C2035E">
            <w:pPr>
              <w:pStyle w:val="paragraph"/>
              <w:shd w:val="clear" w:color="auto" w:fill="FFFFFF" w:themeFill="background1"/>
              <w:spacing w:after="0"/>
              <w:textAlignment w:val="baseline"/>
              <w:rPr>
                <w:rFonts w:ascii="Arial" w:eastAsiaTheme="minorEastAsia" w:hAnsi="Arial" w:cs="Arial"/>
                <w:bCs/>
                <w:color w:val="000000" w:themeColor="text1"/>
                <w:sz w:val="18"/>
                <w:szCs w:val="18"/>
                <w:lang w:eastAsia="en-US"/>
              </w:rPr>
            </w:pPr>
          </w:p>
        </w:tc>
      </w:tr>
      <w:tr w:rsidR="00E45ADC" w:rsidRPr="00FB2065" w14:paraId="049058FF" w14:textId="77777777" w:rsidTr="00E45ADC">
        <w:trPr>
          <w:trHeight w:val="485"/>
        </w:trPr>
        <w:tc>
          <w:tcPr>
            <w:tcW w:w="2495" w:type="dxa"/>
            <w:vMerge w:val="restart"/>
            <w:shd w:val="clear" w:color="auto" w:fill="auto"/>
          </w:tcPr>
          <w:p w14:paraId="049058FC" w14:textId="77777777" w:rsidR="00E45ADC" w:rsidRPr="004F24AA" w:rsidRDefault="00E45ADC" w:rsidP="004F24AA">
            <w:pPr>
              <w:rPr>
                <w:rFonts w:cs="Arial"/>
                <w:b/>
                <w:color w:val="000000" w:themeColor="text1"/>
                <w:sz w:val="18"/>
                <w:szCs w:val="18"/>
              </w:rPr>
            </w:pPr>
            <w:r w:rsidRPr="00FB2065">
              <w:rPr>
                <w:rFonts w:cs="Arial"/>
                <w:b/>
                <w:color w:val="000000" w:themeColor="text1"/>
                <w:sz w:val="18"/>
                <w:szCs w:val="18"/>
              </w:rPr>
              <w:t>7. Provide safety advice as part of acceptance testing and, prior to the first clinical or human research use of the MR equipment, provide advice regarding performance testing procedures and testing following any major maintenance procedure.</w:t>
            </w:r>
          </w:p>
        </w:tc>
        <w:tc>
          <w:tcPr>
            <w:tcW w:w="2410" w:type="dxa"/>
            <w:shd w:val="clear" w:color="auto" w:fill="auto"/>
          </w:tcPr>
          <w:p w14:paraId="049058FD" w14:textId="77777777" w:rsidR="00E45ADC" w:rsidRPr="004F24AA" w:rsidRDefault="00E45ADC" w:rsidP="00C2035E">
            <w:pPr>
              <w:pStyle w:val="paragraph"/>
              <w:shd w:val="clear" w:color="auto" w:fill="FFFFFF" w:themeFill="background1"/>
              <w:textAlignment w:val="baseline"/>
              <w:rPr>
                <w:rFonts w:ascii="Arial" w:eastAsiaTheme="minorHAnsi" w:hAnsi="Arial" w:cs="Arial"/>
                <w:color w:val="000000" w:themeColor="text1"/>
                <w:sz w:val="18"/>
                <w:szCs w:val="18"/>
                <w:lang w:eastAsia="en-US"/>
              </w:rPr>
            </w:pPr>
            <w:r w:rsidRPr="004F24AA">
              <w:rPr>
                <w:rFonts w:ascii="Arial" w:eastAsiaTheme="minorHAnsi" w:hAnsi="Arial" w:cs="Arial"/>
                <w:color w:val="000000" w:themeColor="text1"/>
                <w:sz w:val="18"/>
                <w:szCs w:val="18"/>
                <w:lang w:eastAsia="en-US"/>
              </w:rPr>
              <w:t>7.1 Contribute to safety related acceptance tests of an MR unit.</w:t>
            </w:r>
          </w:p>
        </w:tc>
        <w:tc>
          <w:tcPr>
            <w:tcW w:w="4111" w:type="dxa"/>
          </w:tcPr>
          <w:p w14:paraId="049058FE" w14:textId="77777777" w:rsidR="00E45ADC" w:rsidRPr="004F24AA" w:rsidRDefault="00E45ADC" w:rsidP="00C2035E">
            <w:pPr>
              <w:pStyle w:val="paragraph"/>
              <w:shd w:val="clear" w:color="auto" w:fill="FFFFFF" w:themeFill="background1"/>
              <w:textAlignment w:val="baseline"/>
              <w:rPr>
                <w:rFonts w:ascii="Arial" w:eastAsiaTheme="minorHAnsi" w:hAnsi="Arial" w:cs="Arial"/>
                <w:color w:val="000000" w:themeColor="text1"/>
                <w:sz w:val="18"/>
                <w:szCs w:val="18"/>
                <w:lang w:eastAsia="en-US"/>
              </w:rPr>
            </w:pPr>
          </w:p>
        </w:tc>
      </w:tr>
      <w:tr w:rsidR="00E45ADC" w:rsidRPr="00FB2065" w14:paraId="04905903" w14:textId="77777777" w:rsidTr="00E45ADC">
        <w:trPr>
          <w:trHeight w:val="666"/>
        </w:trPr>
        <w:tc>
          <w:tcPr>
            <w:tcW w:w="2495" w:type="dxa"/>
            <w:vMerge/>
          </w:tcPr>
          <w:p w14:paraId="04905900" w14:textId="77777777" w:rsidR="00E45ADC" w:rsidRPr="00FB2065" w:rsidRDefault="00E45ADC" w:rsidP="00C2035E">
            <w:pPr>
              <w:pStyle w:val="paragraph"/>
              <w:shd w:val="clear" w:color="auto" w:fill="FFFFFF"/>
              <w:spacing w:before="0" w:beforeAutospacing="0" w:after="0" w:afterAutospacing="0"/>
              <w:textAlignment w:val="baseline"/>
              <w:rPr>
                <w:rFonts w:ascii="Arial" w:hAnsi="Arial" w:cs="Arial"/>
                <w:bCs/>
                <w:color w:val="000000" w:themeColor="text1"/>
                <w:sz w:val="18"/>
                <w:szCs w:val="18"/>
              </w:rPr>
            </w:pPr>
          </w:p>
        </w:tc>
        <w:tc>
          <w:tcPr>
            <w:tcW w:w="2410" w:type="dxa"/>
            <w:shd w:val="clear" w:color="auto" w:fill="auto"/>
          </w:tcPr>
          <w:p w14:paraId="04905901" w14:textId="77777777" w:rsidR="00E45ADC" w:rsidRPr="004F24AA" w:rsidRDefault="00E45ADC" w:rsidP="00C2035E">
            <w:pPr>
              <w:pStyle w:val="paragraph"/>
              <w:shd w:val="clear" w:color="auto" w:fill="FFFFFF" w:themeFill="background1"/>
              <w:spacing w:after="0"/>
              <w:textAlignment w:val="baseline"/>
              <w:rPr>
                <w:rFonts w:ascii="Arial" w:eastAsiaTheme="minorHAnsi" w:hAnsi="Arial" w:cs="Arial"/>
                <w:color w:val="000000" w:themeColor="text1"/>
                <w:sz w:val="18"/>
                <w:szCs w:val="18"/>
                <w:lang w:eastAsia="en-US"/>
              </w:rPr>
            </w:pPr>
            <w:r w:rsidRPr="004F24AA">
              <w:rPr>
                <w:rFonts w:ascii="Arial" w:eastAsiaTheme="minorHAnsi" w:hAnsi="Arial" w:cs="Arial"/>
                <w:color w:val="000000" w:themeColor="text1"/>
                <w:sz w:val="18"/>
                <w:szCs w:val="18"/>
                <w:lang w:eastAsia="en-US"/>
              </w:rPr>
              <w:t>7.2</w:t>
            </w:r>
            <w:r w:rsidRPr="004F24AA">
              <w:rPr>
                <w:rFonts w:ascii="Arial" w:eastAsiaTheme="minorHAnsi" w:hAnsi="Arial" w:cs="Arial"/>
                <w:color w:val="000000" w:themeColor="text1"/>
                <w:szCs w:val="18"/>
              </w:rPr>
              <w:t xml:space="preserve"> </w:t>
            </w:r>
            <w:r w:rsidRPr="004F24AA">
              <w:rPr>
                <w:rFonts w:ascii="Arial" w:eastAsiaTheme="minorHAnsi" w:hAnsi="Arial" w:cs="Arial"/>
                <w:color w:val="000000" w:themeColor="text1"/>
                <w:sz w:val="18"/>
                <w:szCs w:val="18"/>
                <w:lang w:eastAsia="en-US"/>
              </w:rPr>
              <w:t>Contribute to regular post installation MR unit safety checks.</w:t>
            </w:r>
          </w:p>
        </w:tc>
        <w:tc>
          <w:tcPr>
            <w:tcW w:w="4111" w:type="dxa"/>
          </w:tcPr>
          <w:p w14:paraId="04905902" w14:textId="77777777" w:rsidR="00E45ADC" w:rsidRPr="004F24AA" w:rsidRDefault="00E45ADC" w:rsidP="00C2035E">
            <w:pPr>
              <w:pStyle w:val="paragraph"/>
              <w:shd w:val="clear" w:color="auto" w:fill="FFFFFF" w:themeFill="background1"/>
              <w:spacing w:after="0"/>
              <w:textAlignment w:val="baseline"/>
              <w:rPr>
                <w:rFonts w:ascii="Arial" w:eastAsiaTheme="minorHAnsi" w:hAnsi="Arial" w:cs="Arial"/>
                <w:color w:val="000000" w:themeColor="text1"/>
                <w:sz w:val="18"/>
                <w:szCs w:val="18"/>
                <w:lang w:eastAsia="en-US"/>
              </w:rPr>
            </w:pPr>
          </w:p>
        </w:tc>
      </w:tr>
      <w:tr w:rsidR="00E45ADC" w:rsidRPr="00FB2065" w14:paraId="04905909" w14:textId="77777777" w:rsidTr="00E45ADC">
        <w:trPr>
          <w:cantSplit/>
        </w:trPr>
        <w:tc>
          <w:tcPr>
            <w:tcW w:w="2495" w:type="dxa"/>
            <w:vMerge w:val="restart"/>
            <w:shd w:val="clear" w:color="auto" w:fill="auto"/>
          </w:tcPr>
          <w:p w14:paraId="04905904" w14:textId="77777777" w:rsidR="00E45ADC" w:rsidRDefault="00E45ADC" w:rsidP="00C2035E">
            <w:pPr>
              <w:rPr>
                <w:rFonts w:cs="Arial"/>
                <w:b/>
                <w:color w:val="000000" w:themeColor="text1"/>
                <w:sz w:val="18"/>
                <w:szCs w:val="18"/>
              </w:rPr>
            </w:pPr>
            <w:r w:rsidRPr="00FB2065">
              <w:rPr>
                <w:rFonts w:cs="Arial"/>
                <w:b/>
                <w:color w:val="000000" w:themeColor="text1"/>
                <w:sz w:val="18"/>
                <w:szCs w:val="18"/>
              </w:rPr>
              <w:t>8. Establish and maintain links with any appropriate district, regional, and/or professional bodies.</w:t>
            </w:r>
          </w:p>
          <w:p w14:paraId="04905905" w14:textId="77777777" w:rsidR="00E45ADC" w:rsidRDefault="00E45ADC" w:rsidP="00C2035E">
            <w:pPr>
              <w:spacing w:after="80"/>
              <w:rPr>
                <w:rFonts w:cs="Arial"/>
                <w:i/>
                <w:iCs/>
                <w:sz w:val="18"/>
                <w:szCs w:val="18"/>
              </w:rPr>
            </w:pPr>
          </w:p>
          <w:p w14:paraId="04905906" w14:textId="77777777" w:rsidR="00E45ADC" w:rsidRPr="00FB2065" w:rsidRDefault="00E45ADC" w:rsidP="00C2035E">
            <w:pPr>
              <w:spacing w:after="80"/>
              <w:rPr>
                <w:rFonts w:cs="Arial"/>
                <w:i/>
                <w:iCs/>
                <w:sz w:val="18"/>
                <w:szCs w:val="18"/>
              </w:rPr>
            </w:pPr>
          </w:p>
        </w:tc>
        <w:tc>
          <w:tcPr>
            <w:tcW w:w="2410" w:type="dxa"/>
            <w:shd w:val="clear" w:color="auto" w:fill="auto"/>
          </w:tcPr>
          <w:p w14:paraId="04905907" w14:textId="77777777" w:rsidR="00E45ADC" w:rsidRPr="004F24AA" w:rsidRDefault="00E45ADC" w:rsidP="00C2035E">
            <w:pPr>
              <w:pStyle w:val="paragraph"/>
              <w:shd w:val="clear" w:color="auto" w:fill="FFFFFF" w:themeFill="background1"/>
              <w:spacing w:after="0"/>
              <w:textAlignment w:val="baseline"/>
              <w:rPr>
                <w:rFonts w:ascii="Arial" w:eastAsiaTheme="minorHAnsi" w:hAnsi="Arial" w:cs="Arial"/>
                <w:color w:val="000000" w:themeColor="text1"/>
                <w:sz w:val="18"/>
                <w:szCs w:val="18"/>
                <w:lang w:eastAsia="en-US"/>
              </w:rPr>
            </w:pPr>
            <w:r w:rsidRPr="004F24AA">
              <w:rPr>
                <w:rFonts w:ascii="Arial" w:eastAsiaTheme="minorHAnsi" w:hAnsi="Arial" w:cs="Arial"/>
                <w:color w:val="000000" w:themeColor="text1"/>
                <w:sz w:val="18"/>
                <w:szCs w:val="18"/>
                <w:lang w:eastAsia="en-US"/>
              </w:rPr>
              <w:t>8.1 Attend/contribute to MR safety update / training events organised by national or international professional bodies</w:t>
            </w:r>
          </w:p>
        </w:tc>
        <w:tc>
          <w:tcPr>
            <w:tcW w:w="4111" w:type="dxa"/>
          </w:tcPr>
          <w:p w14:paraId="04905908" w14:textId="77777777" w:rsidR="00E45ADC" w:rsidRPr="004F24AA" w:rsidRDefault="00E45ADC" w:rsidP="00C2035E">
            <w:pPr>
              <w:pStyle w:val="paragraph"/>
              <w:shd w:val="clear" w:color="auto" w:fill="FFFFFF" w:themeFill="background1"/>
              <w:spacing w:after="0"/>
              <w:textAlignment w:val="baseline"/>
              <w:rPr>
                <w:rFonts w:ascii="Arial" w:eastAsiaTheme="minorHAnsi" w:hAnsi="Arial" w:cs="Arial"/>
                <w:color w:val="000000" w:themeColor="text1"/>
                <w:sz w:val="18"/>
                <w:szCs w:val="18"/>
                <w:lang w:eastAsia="en-US"/>
              </w:rPr>
            </w:pPr>
          </w:p>
        </w:tc>
      </w:tr>
      <w:tr w:rsidR="00E45ADC" w:rsidRPr="00FB2065" w14:paraId="0490590D" w14:textId="77777777" w:rsidTr="00E45ADC">
        <w:trPr>
          <w:trHeight w:val="718"/>
        </w:trPr>
        <w:tc>
          <w:tcPr>
            <w:tcW w:w="2495" w:type="dxa"/>
            <w:vMerge/>
          </w:tcPr>
          <w:p w14:paraId="0490590A" w14:textId="77777777" w:rsidR="00E45ADC" w:rsidRPr="00FB2065" w:rsidRDefault="00E45ADC" w:rsidP="00C2035E">
            <w:pPr>
              <w:pStyle w:val="paragraph"/>
              <w:shd w:val="clear" w:color="auto" w:fill="FFFFFF"/>
              <w:spacing w:before="0" w:beforeAutospacing="0" w:after="0" w:afterAutospacing="0"/>
              <w:textAlignment w:val="baseline"/>
              <w:rPr>
                <w:rFonts w:ascii="Arial" w:hAnsi="Arial" w:cs="Arial"/>
                <w:bCs/>
                <w:color w:val="000000" w:themeColor="text1"/>
                <w:sz w:val="18"/>
                <w:szCs w:val="18"/>
              </w:rPr>
            </w:pPr>
          </w:p>
        </w:tc>
        <w:tc>
          <w:tcPr>
            <w:tcW w:w="2410" w:type="dxa"/>
            <w:shd w:val="clear" w:color="auto" w:fill="auto"/>
          </w:tcPr>
          <w:p w14:paraId="0490590B" w14:textId="77777777" w:rsidR="00E45ADC" w:rsidRPr="004F24AA" w:rsidRDefault="00E45ADC" w:rsidP="00C2035E">
            <w:pPr>
              <w:pStyle w:val="paragraph"/>
              <w:shd w:val="clear" w:color="auto" w:fill="FFFFFF" w:themeFill="background1"/>
              <w:spacing w:before="0" w:beforeAutospacing="0" w:after="0" w:afterAutospacing="0"/>
              <w:textAlignment w:val="baseline"/>
              <w:rPr>
                <w:rFonts w:ascii="Arial" w:eastAsiaTheme="minorHAnsi" w:hAnsi="Arial" w:cs="Arial"/>
                <w:color w:val="000000" w:themeColor="text1"/>
                <w:sz w:val="18"/>
                <w:szCs w:val="18"/>
                <w:lang w:eastAsia="en-US"/>
              </w:rPr>
            </w:pPr>
            <w:r w:rsidRPr="004F24AA">
              <w:rPr>
                <w:rFonts w:ascii="Arial" w:eastAsiaTheme="minorHAnsi" w:hAnsi="Arial" w:cs="Arial"/>
                <w:color w:val="000000" w:themeColor="text1"/>
                <w:sz w:val="18"/>
                <w:szCs w:val="18"/>
                <w:lang w:eastAsia="en-US"/>
              </w:rPr>
              <w:t>8.2 Active engagement with relevant specialist groups, professional bodies, or other relevant organisations.</w:t>
            </w:r>
          </w:p>
        </w:tc>
        <w:tc>
          <w:tcPr>
            <w:tcW w:w="4111" w:type="dxa"/>
          </w:tcPr>
          <w:p w14:paraId="0490590C" w14:textId="77777777" w:rsidR="00E45ADC" w:rsidRPr="004F24AA" w:rsidRDefault="00E45ADC" w:rsidP="00C2035E">
            <w:pPr>
              <w:pStyle w:val="paragraph"/>
              <w:shd w:val="clear" w:color="auto" w:fill="FFFFFF" w:themeFill="background1"/>
              <w:spacing w:before="0" w:beforeAutospacing="0" w:after="0" w:afterAutospacing="0"/>
              <w:textAlignment w:val="baseline"/>
              <w:rPr>
                <w:rFonts w:ascii="Arial" w:eastAsiaTheme="minorHAnsi" w:hAnsi="Arial" w:cs="Arial"/>
                <w:color w:val="000000" w:themeColor="text1"/>
                <w:sz w:val="18"/>
                <w:szCs w:val="18"/>
                <w:lang w:eastAsia="en-US"/>
              </w:rPr>
            </w:pPr>
          </w:p>
        </w:tc>
      </w:tr>
    </w:tbl>
    <w:p w14:paraId="0490590E" w14:textId="77777777" w:rsidR="004E1832" w:rsidRDefault="004E1832"/>
    <w:p w14:paraId="0490590F" w14:textId="77777777" w:rsidR="00534F03" w:rsidRDefault="00534F03"/>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42"/>
      </w:tblGrid>
      <w:tr w:rsidR="00E45ADC" w:rsidRPr="00E45ADC" w14:paraId="04905913" w14:textId="77777777" w:rsidTr="00E45ADC">
        <w:tc>
          <w:tcPr>
            <w:tcW w:w="9242" w:type="dxa"/>
          </w:tcPr>
          <w:p w14:paraId="04905910" w14:textId="77777777" w:rsidR="00E45ADC" w:rsidRDefault="00E45ADC" w:rsidP="00FB6F50">
            <w:pPr>
              <w:rPr>
                <w:b/>
              </w:rPr>
            </w:pPr>
            <w:r w:rsidRPr="00E45ADC">
              <w:rPr>
                <w:b/>
              </w:rPr>
              <w:t>Referee Authentication</w:t>
            </w:r>
            <w:r>
              <w:rPr>
                <w:b/>
              </w:rPr>
              <w:t>.</w:t>
            </w:r>
          </w:p>
          <w:p w14:paraId="04905911" w14:textId="77777777" w:rsidR="00E45ADC" w:rsidRDefault="00E45ADC" w:rsidP="00FB6F50">
            <w:pPr>
              <w:rPr>
                <w:b/>
              </w:rPr>
            </w:pPr>
          </w:p>
          <w:p w14:paraId="04905912" w14:textId="77777777" w:rsidR="00E45ADC" w:rsidRPr="00E45ADC" w:rsidRDefault="00E45ADC" w:rsidP="00E45ADC">
            <w:pPr>
              <w:rPr>
                <w:b/>
              </w:rPr>
            </w:pPr>
            <w:r>
              <w:rPr>
                <w:b/>
              </w:rPr>
              <w:t>Please note that referees may be approached to confirm the declaration given below.</w:t>
            </w:r>
          </w:p>
        </w:tc>
      </w:tr>
      <w:tr w:rsidR="00E45ADC" w:rsidRPr="00E45ADC" w14:paraId="04905915" w14:textId="77777777" w:rsidTr="00E45ADC">
        <w:tc>
          <w:tcPr>
            <w:tcW w:w="9242" w:type="dxa"/>
          </w:tcPr>
          <w:p w14:paraId="04905914" w14:textId="77777777" w:rsidR="00E45ADC" w:rsidRPr="00E45ADC" w:rsidRDefault="00E45ADC" w:rsidP="00FB6F50"/>
        </w:tc>
      </w:tr>
      <w:tr w:rsidR="00E45ADC" w:rsidRPr="00E45ADC" w14:paraId="04905917" w14:textId="77777777" w:rsidTr="00E45ADC">
        <w:tc>
          <w:tcPr>
            <w:tcW w:w="9242" w:type="dxa"/>
          </w:tcPr>
          <w:p w14:paraId="04905916" w14:textId="77777777" w:rsidR="00E45ADC" w:rsidRPr="00E45ADC" w:rsidRDefault="00E45ADC" w:rsidP="00FB6F50">
            <w:r w:rsidRPr="00E45ADC">
              <w:t>I declare that the evidence submitted with this application reflects the work of the applicant. I know of no reason why the applicant would be unsuitable to be an MR Safety Expert.</w:t>
            </w:r>
          </w:p>
        </w:tc>
      </w:tr>
      <w:tr w:rsidR="00E45ADC" w:rsidRPr="00E45ADC" w14:paraId="04905919" w14:textId="77777777" w:rsidTr="00E45ADC">
        <w:tc>
          <w:tcPr>
            <w:tcW w:w="9242" w:type="dxa"/>
          </w:tcPr>
          <w:p w14:paraId="04905918" w14:textId="77777777" w:rsidR="00E45ADC" w:rsidRPr="00E45ADC" w:rsidRDefault="00E45ADC" w:rsidP="00FB6F50"/>
        </w:tc>
      </w:tr>
      <w:tr w:rsidR="00E45ADC" w:rsidRPr="00E45ADC" w14:paraId="0490591B" w14:textId="77777777" w:rsidTr="00E45ADC">
        <w:tc>
          <w:tcPr>
            <w:tcW w:w="9242" w:type="dxa"/>
          </w:tcPr>
          <w:p w14:paraId="0490591A" w14:textId="77777777" w:rsidR="00E45ADC" w:rsidRPr="00E45ADC" w:rsidRDefault="00E45ADC" w:rsidP="00FB6F50">
            <w:r w:rsidRPr="00E45ADC">
              <w:t>Referee Name: ………………………………………………</w:t>
            </w:r>
          </w:p>
        </w:tc>
      </w:tr>
      <w:tr w:rsidR="00E45ADC" w:rsidRPr="00E45ADC" w14:paraId="0490591D" w14:textId="77777777" w:rsidTr="00E45ADC">
        <w:tc>
          <w:tcPr>
            <w:tcW w:w="9242" w:type="dxa"/>
          </w:tcPr>
          <w:p w14:paraId="0490591C" w14:textId="77777777" w:rsidR="00E45ADC" w:rsidRPr="00E45ADC" w:rsidRDefault="00E45ADC" w:rsidP="00FB6F50"/>
        </w:tc>
      </w:tr>
      <w:tr w:rsidR="00E45ADC" w:rsidRPr="00E45ADC" w14:paraId="0490591F" w14:textId="77777777" w:rsidTr="00E45ADC">
        <w:tc>
          <w:tcPr>
            <w:tcW w:w="9242" w:type="dxa"/>
          </w:tcPr>
          <w:p w14:paraId="0490591E" w14:textId="77777777" w:rsidR="00E45ADC" w:rsidRPr="00E45ADC" w:rsidRDefault="00E45ADC" w:rsidP="00FB6F50">
            <w:r w:rsidRPr="00E45ADC">
              <w:t>Job Title: ………………………………………………………</w:t>
            </w:r>
          </w:p>
        </w:tc>
      </w:tr>
      <w:tr w:rsidR="00E45ADC" w:rsidRPr="00E45ADC" w14:paraId="04905921" w14:textId="77777777" w:rsidTr="00E45ADC">
        <w:tc>
          <w:tcPr>
            <w:tcW w:w="9242" w:type="dxa"/>
          </w:tcPr>
          <w:p w14:paraId="04905920" w14:textId="77777777" w:rsidR="00E45ADC" w:rsidRPr="00E45ADC" w:rsidRDefault="00E45ADC" w:rsidP="00FB6F50"/>
        </w:tc>
      </w:tr>
      <w:tr w:rsidR="00E45ADC" w:rsidRPr="00E45ADC" w14:paraId="04905923" w14:textId="77777777" w:rsidTr="00E45ADC">
        <w:tc>
          <w:tcPr>
            <w:tcW w:w="9242" w:type="dxa"/>
          </w:tcPr>
          <w:p w14:paraId="04905922" w14:textId="77777777" w:rsidR="00E45ADC" w:rsidRPr="00E45ADC" w:rsidRDefault="00E45ADC" w:rsidP="00FB6F50">
            <w:r w:rsidRPr="00E45ADC">
              <w:t>Email address: …………………………………………………</w:t>
            </w:r>
          </w:p>
        </w:tc>
      </w:tr>
      <w:tr w:rsidR="00E45ADC" w:rsidRPr="00E45ADC" w14:paraId="04905925" w14:textId="77777777" w:rsidTr="00E45ADC">
        <w:tc>
          <w:tcPr>
            <w:tcW w:w="9242" w:type="dxa"/>
          </w:tcPr>
          <w:p w14:paraId="04905924" w14:textId="77777777" w:rsidR="00E45ADC" w:rsidRPr="00E45ADC" w:rsidRDefault="00E45ADC" w:rsidP="00FB6F50"/>
        </w:tc>
      </w:tr>
      <w:tr w:rsidR="00E45ADC" w:rsidRPr="00E45ADC" w14:paraId="04905927" w14:textId="77777777" w:rsidTr="00E45ADC">
        <w:tc>
          <w:tcPr>
            <w:tcW w:w="9242" w:type="dxa"/>
          </w:tcPr>
          <w:p w14:paraId="04905926" w14:textId="77777777" w:rsidR="00E45ADC" w:rsidRPr="00E45ADC" w:rsidRDefault="00E45ADC" w:rsidP="00FB6F50">
            <w:r w:rsidRPr="00E45ADC">
              <w:t>Professional relationship to applicant: ………………………………………….</w:t>
            </w:r>
          </w:p>
        </w:tc>
      </w:tr>
      <w:tr w:rsidR="00E45ADC" w:rsidRPr="00E45ADC" w14:paraId="04905929" w14:textId="77777777" w:rsidTr="00E45ADC">
        <w:tc>
          <w:tcPr>
            <w:tcW w:w="9242" w:type="dxa"/>
          </w:tcPr>
          <w:p w14:paraId="04905928" w14:textId="77777777" w:rsidR="00E45ADC" w:rsidRPr="00E45ADC" w:rsidRDefault="00E45ADC" w:rsidP="00FB6F50"/>
        </w:tc>
      </w:tr>
      <w:tr w:rsidR="00E45ADC" w14:paraId="0490592B" w14:textId="77777777" w:rsidTr="00E45ADC">
        <w:tc>
          <w:tcPr>
            <w:tcW w:w="9242" w:type="dxa"/>
          </w:tcPr>
          <w:p w14:paraId="0490592A" w14:textId="77777777" w:rsidR="00E45ADC" w:rsidRDefault="00E45ADC" w:rsidP="00FB6F50">
            <w:r w:rsidRPr="00E45ADC">
              <w:t>Signed …………………………………………… Date …………………………….</w:t>
            </w:r>
          </w:p>
        </w:tc>
      </w:tr>
    </w:tbl>
    <w:p w14:paraId="0490592C" w14:textId="77777777" w:rsidR="00E45ADC" w:rsidRDefault="00E45ADC" w:rsidP="00E45ADC"/>
    <w:sectPr w:rsidR="00E45ADC" w:rsidSect="008E5CC1">
      <w:headerReference w:type="even" r:id="rId10"/>
      <w:headerReference w:type="default" r:id="rId11"/>
      <w:footerReference w:type="even" r:id="rId12"/>
      <w:footerReference w:type="default" r:id="rId13"/>
      <w:headerReference w:type="first" r:id="rId14"/>
      <w:footerReference w:type="first" r:id="rId15"/>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C2586" w14:textId="77777777" w:rsidR="00C66786" w:rsidRDefault="00C66786" w:rsidP="004F39CA">
      <w:r>
        <w:separator/>
      </w:r>
    </w:p>
  </w:endnote>
  <w:endnote w:type="continuationSeparator" w:id="0">
    <w:p w14:paraId="368D1FC2" w14:textId="77777777" w:rsidR="00C66786" w:rsidRDefault="00C66786" w:rsidP="004F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B819" w14:textId="77777777" w:rsidR="00015468" w:rsidRDefault="00015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03B9" w14:textId="3AA0381F" w:rsidR="004F39CA" w:rsidRDefault="004F39CA" w:rsidP="00015468">
    <w:pPr>
      <w:pStyle w:val="Footer"/>
      <w:pBdr>
        <w:top w:val="single" w:sz="4" w:space="1" w:color="auto"/>
      </w:pBdr>
      <w:tabs>
        <w:tab w:val="right" w:pos="2100"/>
        <w:tab w:val="left" w:pos="6663"/>
        <w:tab w:val="right" w:pos="9700"/>
      </w:tabs>
      <w:ind w:right="-61"/>
      <w:rPr>
        <w:rStyle w:val="PageNumber"/>
        <w:sz w:val="16"/>
      </w:rPr>
    </w:pPr>
    <w:r>
      <w:rPr>
        <w:noProof/>
      </w:rPr>
      <mc:AlternateContent>
        <mc:Choice Requires="wps">
          <w:drawing>
            <wp:anchor distT="0" distB="0" distL="114300" distR="114300" simplePos="0" relativeHeight="251659264" behindDoc="0" locked="0" layoutInCell="1" allowOverlap="1" wp14:anchorId="5450DD57" wp14:editId="2D8F8484">
              <wp:simplePos x="0" y="0"/>
              <wp:positionH relativeFrom="column">
                <wp:posOffset>2247900</wp:posOffset>
              </wp:positionH>
              <wp:positionV relativeFrom="paragraph">
                <wp:posOffset>69850</wp:posOffset>
              </wp:positionV>
              <wp:extent cx="1438275" cy="342900"/>
              <wp:effectExtent l="0" t="0" r="952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482447" w14:textId="27CC8B1D" w:rsidR="004F39CA" w:rsidRPr="00FB39E0" w:rsidRDefault="00432D44" w:rsidP="004F39CA">
                          <w:pPr>
                            <w:jc w:val="center"/>
                            <w:rPr>
                              <w:bCs/>
                              <w:sz w:val="18"/>
                              <w:szCs w:val="18"/>
                            </w:rPr>
                          </w:pPr>
                          <w:r>
                            <w:rPr>
                              <w:bCs/>
                              <w:sz w:val="18"/>
                              <w:szCs w:val="18"/>
                            </w:rPr>
                            <w:t>03-11-21</w:t>
                          </w:r>
                          <w:r w:rsidR="004F39CA" w:rsidRPr="00FB39E0">
                            <w:rPr>
                              <w:bCs/>
                              <w:sz w:val="18"/>
                              <w:szCs w:val="18"/>
                            </w:rPr>
                            <w:t xml:space="preserve"> Page </w:t>
                          </w:r>
                          <w:r w:rsidR="004F39CA" w:rsidRPr="00FB39E0">
                            <w:rPr>
                              <w:bCs/>
                              <w:sz w:val="18"/>
                              <w:szCs w:val="18"/>
                            </w:rPr>
                            <w:fldChar w:fldCharType="begin"/>
                          </w:r>
                          <w:r w:rsidR="004F39CA" w:rsidRPr="00FB39E0">
                            <w:rPr>
                              <w:bCs/>
                              <w:sz w:val="18"/>
                              <w:szCs w:val="18"/>
                            </w:rPr>
                            <w:instrText xml:space="preserve"> PAGE  \* MERGEFORMAT </w:instrText>
                          </w:r>
                          <w:r w:rsidR="004F39CA" w:rsidRPr="00FB39E0">
                            <w:rPr>
                              <w:bCs/>
                              <w:sz w:val="18"/>
                              <w:szCs w:val="18"/>
                            </w:rPr>
                            <w:fldChar w:fldCharType="separate"/>
                          </w:r>
                          <w:r w:rsidR="004F39CA" w:rsidRPr="00FB39E0">
                            <w:rPr>
                              <w:bCs/>
                              <w:noProof/>
                              <w:sz w:val="18"/>
                              <w:szCs w:val="18"/>
                            </w:rPr>
                            <w:t>1</w:t>
                          </w:r>
                          <w:r w:rsidR="004F39CA" w:rsidRPr="00FB39E0">
                            <w:rPr>
                              <w:bCs/>
                              <w:sz w:val="18"/>
                              <w:szCs w:val="18"/>
                            </w:rPr>
                            <w:fldChar w:fldCharType="end"/>
                          </w:r>
                          <w:r w:rsidR="004F39CA" w:rsidRPr="00FB39E0">
                            <w:rPr>
                              <w:bCs/>
                              <w:sz w:val="18"/>
                              <w:szCs w:val="18"/>
                            </w:rPr>
                            <w:t xml:space="preserve"> of </w:t>
                          </w:r>
                          <w:r w:rsidR="004F39CA" w:rsidRPr="00FB39E0">
                            <w:rPr>
                              <w:bCs/>
                              <w:sz w:val="18"/>
                              <w:szCs w:val="18"/>
                            </w:rPr>
                            <w:fldChar w:fldCharType="begin"/>
                          </w:r>
                          <w:r w:rsidR="004F39CA" w:rsidRPr="00FB39E0">
                            <w:rPr>
                              <w:bCs/>
                              <w:sz w:val="18"/>
                              <w:szCs w:val="18"/>
                            </w:rPr>
                            <w:instrText xml:space="preserve"> NUMPAGES  \* MERGEFORMAT </w:instrText>
                          </w:r>
                          <w:r w:rsidR="004F39CA" w:rsidRPr="00FB39E0">
                            <w:rPr>
                              <w:bCs/>
                              <w:sz w:val="18"/>
                              <w:szCs w:val="18"/>
                            </w:rPr>
                            <w:fldChar w:fldCharType="separate"/>
                          </w:r>
                          <w:r w:rsidR="004F39CA" w:rsidRPr="00FB39E0">
                            <w:rPr>
                              <w:bCs/>
                              <w:noProof/>
                              <w:sz w:val="18"/>
                              <w:szCs w:val="18"/>
                            </w:rPr>
                            <w:t>1</w:t>
                          </w:r>
                          <w:r w:rsidR="004F39CA" w:rsidRPr="00FB39E0">
                            <w:rPr>
                              <w:bCs/>
                              <w:sz w:val="18"/>
                              <w:szCs w:val="18"/>
                            </w:rPr>
                            <w:fldChar w:fldCharType="end"/>
                          </w:r>
                        </w:p>
                        <w:p w14:paraId="13A4912F" w14:textId="77777777" w:rsidR="004F39CA" w:rsidRPr="00FB39E0" w:rsidRDefault="004F39CA" w:rsidP="004F39CA">
                          <w:pPr>
                            <w:jc w:val="center"/>
                            <w:rPr>
                              <w:rFonts w:cs="Arial"/>
                              <w:bCs/>
                              <w:color w:val="999999"/>
                              <w:sz w:val="18"/>
                              <w:szCs w:val="18"/>
                            </w:rPr>
                          </w:pPr>
                          <w:r w:rsidRPr="00FB39E0">
                            <w:rPr>
                              <w:rFonts w:cs="Arial"/>
                              <w:bCs/>
                              <w:color w:val="999999"/>
                              <w:sz w:val="18"/>
                              <w:szCs w:val="18"/>
                            </w:rPr>
                            <w:t>(volume-section-order)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0DD57" id="_x0000_t202" coordsize="21600,21600" o:spt="202" path="m,l,21600r21600,l21600,xe">
              <v:stroke joinstyle="miter"/>
              <v:path gradientshapeok="t" o:connecttype="rect"/>
            </v:shapetype>
            <v:shape id="Text Box 1" o:spid="_x0000_s1026" type="#_x0000_t202" style="position:absolute;margin-left:177pt;margin-top:5.5pt;width:113.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" stroked="f">
              <v:textbox inset="0,0,0,0">
                <w:txbxContent>
                  <w:p w14:paraId="3D482447" w14:textId="27CC8B1D" w:rsidR="004F39CA" w:rsidRPr="00FB39E0" w:rsidRDefault="00432D44" w:rsidP="004F39CA">
                    <w:pPr>
                      <w:jc w:val="center"/>
                      <w:rPr>
                        <w:bCs/>
                        <w:sz w:val="18"/>
                        <w:szCs w:val="18"/>
                      </w:rPr>
                    </w:pPr>
                    <w:r>
                      <w:rPr>
                        <w:bCs/>
                        <w:sz w:val="18"/>
                        <w:szCs w:val="18"/>
                      </w:rPr>
                      <w:t>03-11-21</w:t>
                    </w:r>
                    <w:r w:rsidR="004F39CA" w:rsidRPr="00FB39E0">
                      <w:rPr>
                        <w:bCs/>
                        <w:sz w:val="18"/>
                        <w:szCs w:val="18"/>
                      </w:rPr>
                      <w:t xml:space="preserve"> Page </w:t>
                    </w:r>
                    <w:r w:rsidR="004F39CA" w:rsidRPr="00FB39E0">
                      <w:rPr>
                        <w:bCs/>
                        <w:sz w:val="18"/>
                        <w:szCs w:val="18"/>
                      </w:rPr>
                      <w:fldChar w:fldCharType="begin"/>
                    </w:r>
                    <w:r w:rsidR="004F39CA" w:rsidRPr="00FB39E0">
                      <w:rPr>
                        <w:bCs/>
                        <w:sz w:val="18"/>
                        <w:szCs w:val="18"/>
                      </w:rPr>
                      <w:instrText xml:space="preserve"> PAGE  \* MERGEFORMAT </w:instrText>
                    </w:r>
                    <w:r w:rsidR="004F39CA" w:rsidRPr="00FB39E0">
                      <w:rPr>
                        <w:bCs/>
                        <w:sz w:val="18"/>
                        <w:szCs w:val="18"/>
                      </w:rPr>
                      <w:fldChar w:fldCharType="separate"/>
                    </w:r>
                    <w:r w:rsidR="004F39CA" w:rsidRPr="00FB39E0">
                      <w:rPr>
                        <w:bCs/>
                        <w:noProof/>
                        <w:sz w:val="18"/>
                        <w:szCs w:val="18"/>
                      </w:rPr>
                      <w:t>1</w:t>
                    </w:r>
                    <w:r w:rsidR="004F39CA" w:rsidRPr="00FB39E0">
                      <w:rPr>
                        <w:bCs/>
                        <w:sz w:val="18"/>
                        <w:szCs w:val="18"/>
                      </w:rPr>
                      <w:fldChar w:fldCharType="end"/>
                    </w:r>
                    <w:r w:rsidR="004F39CA" w:rsidRPr="00FB39E0">
                      <w:rPr>
                        <w:bCs/>
                        <w:sz w:val="18"/>
                        <w:szCs w:val="18"/>
                      </w:rPr>
                      <w:t xml:space="preserve"> of </w:t>
                    </w:r>
                    <w:r w:rsidR="004F39CA" w:rsidRPr="00FB39E0">
                      <w:rPr>
                        <w:bCs/>
                        <w:sz w:val="18"/>
                        <w:szCs w:val="18"/>
                      </w:rPr>
                      <w:fldChar w:fldCharType="begin"/>
                    </w:r>
                    <w:r w:rsidR="004F39CA" w:rsidRPr="00FB39E0">
                      <w:rPr>
                        <w:bCs/>
                        <w:sz w:val="18"/>
                        <w:szCs w:val="18"/>
                      </w:rPr>
                      <w:instrText xml:space="preserve"> NUMPAGES  \* MERGEFORMAT </w:instrText>
                    </w:r>
                    <w:r w:rsidR="004F39CA" w:rsidRPr="00FB39E0">
                      <w:rPr>
                        <w:bCs/>
                        <w:sz w:val="18"/>
                        <w:szCs w:val="18"/>
                      </w:rPr>
                      <w:fldChar w:fldCharType="separate"/>
                    </w:r>
                    <w:r w:rsidR="004F39CA" w:rsidRPr="00FB39E0">
                      <w:rPr>
                        <w:bCs/>
                        <w:noProof/>
                        <w:sz w:val="18"/>
                        <w:szCs w:val="18"/>
                      </w:rPr>
                      <w:t>1</w:t>
                    </w:r>
                    <w:r w:rsidR="004F39CA" w:rsidRPr="00FB39E0">
                      <w:rPr>
                        <w:bCs/>
                        <w:sz w:val="18"/>
                        <w:szCs w:val="18"/>
                      </w:rPr>
                      <w:fldChar w:fldCharType="end"/>
                    </w:r>
                  </w:p>
                  <w:p w14:paraId="13A4912F" w14:textId="77777777" w:rsidR="004F39CA" w:rsidRPr="00FB39E0" w:rsidRDefault="004F39CA" w:rsidP="004F39CA">
                    <w:pPr>
                      <w:jc w:val="center"/>
                      <w:rPr>
                        <w:rFonts w:cs="Arial"/>
                        <w:bCs/>
                        <w:color w:val="999999"/>
                        <w:sz w:val="18"/>
                        <w:szCs w:val="18"/>
                      </w:rPr>
                    </w:pPr>
                    <w:r w:rsidRPr="00FB39E0">
                      <w:rPr>
                        <w:rFonts w:cs="Arial"/>
                        <w:bCs/>
                        <w:color w:val="999999"/>
                        <w:sz w:val="18"/>
                        <w:szCs w:val="18"/>
                      </w:rPr>
                      <w:t>(volume-section-order)</w:t>
                    </w:r>
                  </w:p>
                </w:txbxContent>
              </v:textbox>
              <w10:wrap type="square"/>
            </v:shape>
          </w:pict>
        </mc:Fallback>
      </mc:AlternateContent>
    </w:r>
    <w:r>
      <w:rPr>
        <w:sz w:val="16"/>
      </w:rPr>
      <w:t xml:space="preserve">Document Number: </w:t>
    </w:r>
    <w:r>
      <w:rPr>
        <w:sz w:val="16"/>
      </w:rPr>
      <w:tab/>
      <w:t>0</w:t>
    </w:r>
    <w:r w:rsidR="00CE1764">
      <w:rPr>
        <w:sz w:val="16"/>
      </w:rPr>
      <w:t>584</w:t>
    </w:r>
    <w:r>
      <w:rPr>
        <w:rStyle w:val="PageNumber"/>
        <w:sz w:val="16"/>
      </w:rPr>
      <w:tab/>
    </w:r>
    <w:r w:rsidR="00015468">
      <w:rPr>
        <w:rStyle w:val="PageNumber"/>
        <w:sz w:val="16"/>
      </w:rPr>
      <w:tab/>
    </w:r>
    <w:r>
      <w:rPr>
        <w:rStyle w:val="PageNumber"/>
        <w:sz w:val="16"/>
      </w:rPr>
      <w:t xml:space="preserve">Responsible Body: </w:t>
    </w:r>
    <w:r w:rsidR="00C44E27">
      <w:rPr>
        <w:rStyle w:val="PageNumber"/>
        <w:sz w:val="16"/>
      </w:rPr>
      <w:t>Membership</w:t>
    </w:r>
  </w:p>
  <w:p w14:paraId="56E6C28C" w14:textId="20C508E5" w:rsidR="004F39CA" w:rsidRDefault="004F39CA" w:rsidP="00015468">
    <w:pPr>
      <w:pStyle w:val="Footer"/>
      <w:tabs>
        <w:tab w:val="right" w:pos="2100"/>
        <w:tab w:val="left" w:pos="6663"/>
        <w:tab w:val="right" w:pos="9700"/>
      </w:tabs>
      <w:ind w:right="-61"/>
      <w:rPr>
        <w:rStyle w:val="PageNumber"/>
        <w:sz w:val="16"/>
      </w:rPr>
    </w:pPr>
    <w:r>
      <w:rPr>
        <w:rStyle w:val="PageNumber"/>
        <w:sz w:val="16"/>
      </w:rPr>
      <w:t xml:space="preserve">Version Number: </w:t>
    </w:r>
    <w:r>
      <w:rPr>
        <w:rStyle w:val="PageNumber"/>
        <w:sz w:val="16"/>
      </w:rPr>
      <w:tab/>
    </w:r>
    <w:r w:rsidR="00CE1764">
      <w:rPr>
        <w:rStyle w:val="PageNumber"/>
        <w:sz w:val="16"/>
      </w:rPr>
      <w:t>01.00</w:t>
    </w:r>
    <w:r>
      <w:rPr>
        <w:rStyle w:val="PageNumber"/>
        <w:sz w:val="16"/>
      </w:rPr>
      <w:tab/>
    </w:r>
    <w:r w:rsidR="00015468">
      <w:rPr>
        <w:rStyle w:val="PageNumber"/>
        <w:sz w:val="16"/>
      </w:rPr>
      <w:tab/>
    </w:r>
    <w:r>
      <w:rPr>
        <w:rStyle w:val="PageNumber"/>
        <w:sz w:val="16"/>
      </w:rPr>
      <w:t xml:space="preserve">Creation Date: </w:t>
    </w:r>
    <w:r>
      <w:rPr>
        <w:rStyle w:val="PageNumber"/>
        <w:sz w:val="16"/>
      </w:rPr>
      <w:tab/>
    </w:r>
    <w:r w:rsidR="00432D44">
      <w:rPr>
        <w:rStyle w:val="PageNumber"/>
        <w:sz w:val="16"/>
      </w:rPr>
      <w:t>14-05-2021</w:t>
    </w:r>
  </w:p>
  <w:p w14:paraId="6DC255E4" w14:textId="52FEF420" w:rsidR="004F39CA" w:rsidRDefault="004F39CA" w:rsidP="00015468">
    <w:pPr>
      <w:pStyle w:val="Footer"/>
      <w:tabs>
        <w:tab w:val="right" w:pos="2100"/>
        <w:tab w:val="left" w:pos="6663"/>
        <w:tab w:val="right" w:pos="9700"/>
      </w:tabs>
      <w:ind w:right="-61"/>
      <w:rPr>
        <w:rStyle w:val="PageNumber"/>
        <w:sz w:val="16"/>
      </w:rPr>
    </w:pPr>
    <w:r>
      <w:rPr>
        <w:rStyle w:val="PageNumber"/>
        <w:sz w:val="16"/>
      </w:rPr>
      <w:t xml:space="preserve">Issue Date: </w:t>
    </w:r>
    <w:r>
      <w:rPr>
        <w:rStyle w:val="PageNumber"/>
        <w:sz w:val="16"/>
      </w:rPr>
      <w:tab/>
    </w:r>
    <w:r w:rsidR="00432D44">
      <w:rPr>
        <w:rStyle w:val="PageNumber"/>
        <w:sz w:val="16"/>
      </w:rPr>
      <w:t>14-05-2021</w:t>
    </w:r>
    <w:r>
      <w:rPr>
        <w:rStyle w:val="PageNumber"/>
        <w:sz w:val="16"/>
      </w:rPr>
      <w:tab/>
    </w:r>
    <w:r>
      <w:rPr>
        <w:rStyle w:val="PageNumber"/>
        <w:sz w:val="16"/>
      </w:rPr>
      <w:tab/>
      <w:t>Created by:</w:t>
    </w:r>
    <w:r>
      <w:rPr>
        <w:rStyle w:val="PageNumber"/>
        <w:sz w:val="16"/>
      </w:rPr>
      <w:tab/>
    </w:r>
  </w:p>
  <w:p w14:paraId="157DD88C" w14:textId="37AA44F6" w:rsidR="00FB39E0" w:rsidRDefault="004F39CA" w:rsidP="00FB39E0">
    <w:pPr>
      <w:pStyle w:val="Footer"/>
      <w:tabs>
        <w:tab w:val="right" w:pos="2100"/>
        <w:tab w:val="left" w:pos="5400"/>
        <w:tab w:val="left" w:pos="7088"/>
        <w:tab w:val="right" w:pos="9700"/>
      </w:tabs>
      <w:ind w:right="-61"/>
      <w:rPr>
        <w:rStyle w:val="PageNumber"/>
        <w:sz w:val="16"/>
      </w:rPr>
    </w:pPr>
    <w:r>
      <w:rPr>
        <w:rStyle w:val="PageNumber"/>
        <w:sz w:val="16"/>
      </w:rPr>
      <w:t xml:space="preserve">Revised by: </w:t>
    </w:r>
    <w:r>
      <w:rPr>
        <w:rStyle w:val="PageNumber"/>
        <w:sz w:val="16"/>
      </w:rPr>
      <w:tab/>
    </w:r>
    <w:r>
      <w:rPr>
        <w:rStyle w:val="PageNumber"/>
        <w:sz w:val="16"/>
      </w:rPr>
      <w:tab/>
    </w:r>
    <w:r>
      <w:rPr>
        <w:rStyle w:val="PageNumber"/>
        <w:sz w:val="16"/>
      </w:rPr>
      <w:tab/>
    </w:r>
  </w:p>
  <w:p w14:paraId="5365EE48" w14:textId="400CCF99" w:rsidR="004F39CA" w:rsidRDefault="004F39CA" w:rsidP="00C44E27">
    <w:pPr>
      <w:pStyle w:val="Footer"/>
      <w:tabs>
        <w:tab w:val="right" w:pos="2100"/>
        <w:tab w:val="left" w:pos="5400"/>
        <w:tab w:val="left" w:pos="7088"/>
        <w:tab w:val="right" w:pos="9700"/>
      </w:tabs>
      <w:ind w:right="-61"/>
      <w:jc w:val="center"/>
      <w:rPr>
        <w:sz w:val="16"/>
      </w:rPr>
    </w:pPr>
    <w:r>
      <w:rPr>
        <w:rStyle w:val="PageNumber"/>
        <w:sz w:val="16"/>
      </w:rPr>
      <w:t>Filename:</w:t>
    </w:r>
    <w:r w:rsidR="00CC403F">
      <w:rPr>
        <w:rStyle w:val="PageNumber"/>
        <w:sz w:val="16"/>
      </w:rPr>
      <w:t xml:space="preserve">  </w:t>
    </w:r>
    <w:r w:rsidR="00C44E27">
      <w:rPr>
        <w:rStyle w:val="PageNumber"/>
        <w:sz w:val="16"/>
      </w:rPr>
      <w:t>03-11-21 0584 MRSE Experience Cross Reference Table</w:t>
    </w:r>
  </w:p>
  <w:p w14:paraId="71E9277D" w14:textId="58185735" w:rsidR="004F39CA" w:rsidRDefault="004F39CA">
    <w:pPr>
      <w:pStyle w:val="Footer"/>
      <w:jc w:val="center"/>
      <w:rPr>
        <w:caps/>
        <w:noProof/>
        <w:color w:val="4F81BD" w:themeColor="accent1"/>
      </w:rPr>
    </w:pPr>
    <w:r>
      <w:rPr>
        <w:caps/>
        <w:color w:val="4F81BD" w:themeColor="accent1"/>
      </w:rPr>
      <w:tab/>
    </w:r>
  </w:p>
  <w:p w14:paraId="520E6BE0" w14:textId="77777777" w:rsidR="004F39CA" w:rsidRDefault="004F39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1783" w14:textId="77777777" w:rsidR="00015468" w:rsidRDefault="00015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C3DB0" w14:textId="77777777" w:rsidR="00C66786" w:rsidRDefault="00C66786" w:rsidP="004F39CA">
      <w:r>
        <w:separator/>
      </w:r>
    </w:p>
  </w:footnote>
  <w:footnote w:type="continuationSeparator" w:id="0">
    <w:p w14:paraId="56DBA598" w14:textId="77777777" w:rsidR="00C66786" w:rsidRDefault="00C66786" w:rsidP="004F3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F7B1" w14:textId="77777777" w:rsidR="00015468" w:rsidRDefault="00015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6FEB" w14:textId="5088DF69" w:rsidR="007B0C80" w:rsidRPr="008E5CC1" w:rsidRDefault="007B0C80" w:rsidP="007B0C80">
    <w:pPr>
      <w:pStyle w:val="Header"/>
      <w:tabs>
        <w:tab w:val="right" w:pos="9600"/>
      </w:tabs>
      <w:rPr>
        <w:sz w:val="16"/>
        <w:szCs w:val="16"/>
      </w:rPr>
    </w:pPr>
    <w:r w:rsidRPr="008E5CC1">
      <w:rPr>
        <w:sz w:val="16"/>
        <w:szCs w:val="16"/>
      </w:rPr>
      <w:t>Institute of Physics and Engineering in Medicine</w:t>
    </w:r>
    <w:r w:rsidRPr="008E5CC1">
      <w:rPr>
        <w:sz w:val="16"/>
        <w:szCs w:val="16"/>
      </w:rPr>
      <w:tab/>
      <w:t xml:space="preserve">                         Policies and Procedures Manual Volume </w:t>
    </w:r>
    <w:r w:rsidR="00015468">
      <w:rPr>
        <w:sz w:val="16"/>
        <w:szCs w:val="16"/>
      </w:rPr>
      <w:t>0</w:t>
    </w:r>
    <w:r w:rsidR="008E5CC1" w:rsidRPr="008E5CC1">
      <w:rPr>
        <w:sz w:val="16"/>
        <w:szCs w:val="16"/>
      </w:rPr>
      <w:t>3</w:t>
    </w:r>
    <w:r w:rsidRPr="008E5CC1">
      <w:rPr>
        <w:sz w:val="16"/>
        <w:szCs w:val="16"/>
      </w:rPr>
      <w:t xml:space="preserve"> Section </w:t>
    </w:r>
    <w:r w:rsidR="008E5CC1" w:rsidRPr="008E5CC1">
      <w:rPr>
        <w:sz w:val="16"/>
        <w:szCs w:val="16"/>
      </w:rPr>
      <w:t>11</w:t>
    </w:r>
  </w:p>
  <w:p w14:paraId="54C81720" w14:textId="7E27D66F" w:rsidR="004F39CA" w:rsidRDefault="004F39CA">
    <w:pPr>
      <w:pStyle w:val="Header"/>
    </w:pPr>
  </w:p>
  <w:p w14:paraId="57151043" w14:textId="42DA81F5" w:rsidR="007B0C80" w:rsidRPr="007B0C80" w:rsidRDefault="007B0C80" w:rsidP="007B0C80">
    <w:pPr>
      <w:jc w:val="center"/>
      <w:rPr>
        <w:b/>
      </w:rPr>
    </w:pPr>
    <w:r w:rsidRPr="0011566B">
      <w:rPr>
        <w:b/>
      </w:rPr>
      <w:t>IPEM MRSE Certificate of Competence Experience</w:t>
    </w:r>
    <w:r>
      <w:rPr>
        <w:b/>
      </w:rPr>
      <w:t xml:space="preserve"> Cross Reference Table</w:t>
    </w:r>
  </w:p>
  <w:p w14:paraId="4BA6D7CC" w14:textId="77777777" w:rsidR="004F39CA" w:rsidRDefault="004F3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5AC0" w14:textId="77777777" w:rsidR="00015468" w:rsidRDefault="00015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203E9"/>
    <w:multiLevelType w:val="hybridMultilevel"/>
    <w:tmpl w:val="6EB0AD72"/>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25406BC"/>
    <w:multiLevelType w:val="hybridMultilevel"/>
    <w:tmpl w:val="957EA70A"/>
    <w:lvl w:ilvl="0" w:tplc="C116F5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4AA"/>
    <w:rsid w:val="00015468"/>
    <w:rsid w:val="00056D18"/>
    <w:rsid w:val="0011566B"/>
    <w:rsid w:val="002B2595"/>
    <w:rsid w:val="00432D44"/>
    <w:rsid w:val="004C7F1C"/>
    <w:rsid w:val="004E1832"/>
    <w:rsid w:val="004F24AA"/>
    <w:rsid w:val="004F39CA"/>
    <w:rsid w:val="00534F03"/>
    <w:rsid w:val="007B0C80"/>
    <w:rsid w:val="00883E55"/>
    <w:rsid w:val="008E5CC1"/>
    <w:rsid w:val="00AF1E43"/>
    <w:rsid w:val="00C44E27"/>
    <w:rsid w:val="00C66786"/>
    <w:rsid w:val="00CC403F"/>
    <w:rsid w:val="00CE1764"/>
    <w:rsid w:val="00E45ADC"/>
    <w:rsid w:val="00FB3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058B6"/>
  <w15:docId w15:val="{5321210B-5E3C-493D-BEFC-3280CFB9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4A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2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4AA"/>
    <w:pPr>
      <w:ind w:left="720"/>
      <w:contextualSpacing/>
    </w:pPr>
  </w:style>
  <w:style w:type="paragraph" w:customStyle="1" w:styleId="paragraph">
    <w:name w:val="paragraph"/>
    <w:basedOn w:val="Normal"/>
    <w:rsid w:val="004F24AA"/>
    <w:pPr>
      <w:spacing w:before="100" w:beforeAutospacing="1" w:after="100" w:afterAutospacing="1"/>
    </w:pPr>
    <w:rPr>
      <w:rFonts w:ascii="Times New Roman" w:eastAsia="Times New Roman" w:hAnsi="Times New Roman" w:cs="Times New Roman"/>
      <w:szCs w:val="24"/>
      <w:lang w:eastAsia="en-GB"/>
    </w:rPr>
  </w:style>
  <w:style w:type="character" w:customStyle="1" w:styleId="eop">
    <w:name w:val="eop"/>
    <w:basedOn w:val="DefaultParagraphFont"/>
    <w:rsid w:val="004F24AA"/>
  </w:style>
  <w:style w:type="paragraph" w:styleId="Header">
    <w:name w:val="header"/>
    <w:basedOn w:val="Normal"/>
    <w:link w:val="HeaderChar"/>
    <w:unhideWhenUsed/>
    <w:rsid w:val="004F39CA"/>
    <w:pPr>
      <w:tabs>
        <w:tab w:val="center" w:pos="4513"/>
        <w:tab w:val="right" w:pos="9026"/>
      </w:tabs>
    </w:pPr>
  </w:style>
  <w:style w:type="character" w:customStyle="1" w:styleId="HeaderChar">
    <w:name w:val="Header Char"/>
    <w:basedOn w:val="DefaultParagraphFont"/>
    <w:link w:val="Header"/>
    <w:rsid w:val="004F39CA"/>
    <w:rPr>
      <w:rFonts w:ascii="Arial" w:hAnsi="Arial"/>
      <w:sz w:val="24"/>
    </w:rPr>
  </w:style>
  <w:style w:type="paragraph" w:styleId="Footer">
    <w:name w:val="footer"/>
    <w:basedOn w:val="Normal"/>
    <w:link w:val="FooterChar"/>
    <w:unhideWhenUsed/>
    <w:rsid w:val="004F39CA"/>
    <w:pPr>
      <w:tabs>
        <w:tab w:val="center" w:pos="4513"/>
        <w:tab w:val="right" w:pos="9026"/>
      </w:tabs>
    </w:pPr>
  </w:style>
  <w:style w:type="character" w:customStyle="1" w:styleId="FooterChar">
    <w:name w:val="Footer Char"/>
    <w:basedOn w:val="DefaultParagraphFont"/>
    <w:link w:val="Footer"/>
    <w:uiPriority w:val="99"/>
    <w:rsid w:val="004F39CA"/>
    <w:rPr>
      <w:rFonts w:ascii="Arial" w:hAnsi="Arial"/>
      <w:sz w:val="24"/>
    </w:rPr>
  </w:style>
  <w:style w:type="character" w:styleId="PageNumber">
    <w:name w:val="page number"/>
    <w:basedOn w:val="DefaultParagraphFont"/>
    <w:rsid w:val="004F3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2" ma:contentTypeDescription="Create a new document." ma:contentTypeScope="" ma:versionID="b7fe2b8b85b88182090989b20d49e087">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b868a56683c9f994162dec6aed4b8b9b"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900C13-8E11-444B-8B6A-E0D7CAB12E5C}">
  <ds:schemaRefs>
    <ds:schemaRef ds:uri="http://schemas.microsoft.com/sharepoint/v3/contenttype/forms"/>
  </ds:schemaRefs>
</ds:datastoreItem>
</file>

<file path=customXml/itemProps2.xml><?xml version="1.0" encoding="utf-8"?>
<ds:datastoreItem xmlns:ds="http://schemas.openxmlformats.org/officeDocument/2006/customXml" ds:itemID="{5BF83341-9648-4E93-B454-29F8F962DE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2F5CBC-1ED6-4EAB-A506-2B5FF0E55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Wilson</dc:creator>
  <cp:lastModifiedBy>Marie Goodall</cp:lastModifiedBy>
  <cp:revision>15</cp:revision>
  <dcterms:created xsi:type="dcterms:W3CDTF">2021-05-13T16:36:00Z</dcterms:created>
  <dcterms:modified xsi:type="dcterms:W3CDTF">2021-05-14T14:42:00Z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ies>
</file>