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D58A" w14:textId="3FB9C732" w:rsidR="001E5FF3" w:rsidRDefault="00FE7625">
      <w:pPr>
        <w:tabs>
          <w:tab w:val="right" w:pos="9660"/>
        </w:tabs>
        <w:spacing w:after="452" w:line="352" w:lineRule="auto"/>
        <w:ind w:left="-15" w:right="0" w:firstLine="0"/>
        <w:jc w:val="left"/>
      </w:pPr>
      <w:r>
        <w:rPr>
          <w:rFonts w:ascii="Arial" w:eastAsia="Arial" w:hAnsi="Arial" w:cs="Arial"/>
          <w:sz w:val="18"/>
        </w:rPr>
        <w:t>Institute of Physics and Engineering in Medicine</w:t>
      </w:r>
      <w:r>
        <w:rPr>
          <w:rFonts w:ascii="Arial" w:eastAsia="Arial" w:hAnsi="Arial" w:cs="Arial"/>
          <w:sz w:val="18"/>
        </w:rPr>
        <w:tab/>
        <w:t xml:space="preserve">Policies and Procedures Manual Volume 3 Section 6 </w:t>
      </w:r>
    </w:p>
    <w:p w14:paraId="4AF5F6E8" w14:textId="565CA875" w:rsidR="001E5FF3" w:rsidRPr="00762DA9" w:rsidRDefault="00FE7625">
      <w:pPr>
        <w:pStyle w:val="Heading1"/>
      </w:pPr>
      <w:r w:rsidRPr="00762DA9">
        <w:t xml:space="preserve">Guidance Notes for Proposers </w:t>
      </w:r>
      <w:r w:rsidR="006C2D0D">
        <w:t xml:space="preserve">and Seconders </w:t>
      </w:r>
      <w:r w:rsidRPr="00762DA9">
        <w:t xml:space="preserve">of </w:t>
      </w:r>
      <w:r w:rsidR="00AD0916" w:rsidRPr="00762DA9">
        <w:t>IPEM</w:t>
      </w:r>
      <w:r w:rsidR="006C2D0D">
        <w:t xml:space="preserve"> </w:t>
      </w:r>
      <w:r w:rsidRPr="00762DA9">
        <w:t xml:space="preserve">Fellowship Applicants </w:t>
      </w:r>
    </w:p>
    <w:p w14:paraId="392DF875" w14:textId="77777777" w:rsidR="00BC58EF" w:rsidRPr="006C2D0D" w:rsidRDefault="00BC58EF" w:rsidP="00BC58EF">
      <w:pPr>
        <w:spacing w:after="0" w:line="259" w:lineRule="auto"/>
        <w:ind w:left="-5" w:right="0"/>
        <w:jc w:val="left"/>
        <w:rPr>
          <w:rFonts w:asciiTheme="minorHAnsi" w:hAnsiTheme="minorHAnsi" w:cstheme="minorHAnsi"/>
        </w:rPr>
      </w:pPr>
      <w:r w:rsidRPr="006C2D0D">
        <w:rPr>
          <w:rFonts w:asciiTheme="minorHAnsi" w:hAnsiTheme="minorHAnsi" w:cstheme="minorHAnsi"/>
          <w:b/>
        </w:rPr>
        <w:t xml:space="preserve">What is Fellowship? </w:t>
      </w:r>
    </w:p>
    <w:p w14:paraId="33A183A3" w14:textId="34200043" w:rsidR="00BC58EF" w:rsidRPr="006C2D0D" w:rsidRDefault="00BC58EF" w:rsidP="00BC58EF">
      <w:pPr>
        <w:ind w:left="-5" w:right="0"/>
        <w:jc w:val="left"/>
        <w:rPr>
          <w:rFonts w:asciiTheme="minorHAnsi" w:hAnsiTheme="minorHAnsi" w:cstheme="minorHAnsi"/>
          <w:i/>
          <w:iCs/>
          <w:sz w:val="20"/>
          <w:szCs w:val="20"/>
        </w:rPr>
      </w:pPr>
      <w:r w:rsidRPr="006C2D0D">
        <w:rPr>
          <w:rFonts w:asciiTheme="minorHAnsi" w:hAnsiTheme="minorHAnsi" w:cstheme="minorHAnsi"/>
        </w:rPr>
        <w:t>Fellowship is a distinction</w:t>
      </w:r>
      <w:r w:rsidRPr="006C2D0D">
        <w:rPr>
          <w:rFonts w:asciiTheme="minorHAnsi" w:hAnsiTheme="minorHAnsi" w:cstheme="minorHAnsi"/>
          <w:b/>
          <w:bCs/>
        </w:rPr>
        <w:t xml:space="preserve"> </w:t>
      </w:r>
      <w:r w:rsidRPr="006C2D0D">
        <w:rPr>
          <w:rFonts w:asciiTheme="minorHAnsi" w:hAnsiTheme="minorHAnsi" w:cstheme="minorHAnsi"/>
        </w:rPr>
        <w:t>grade of IPEM membership</w:t>
      </w:r>
      <w:r w:rsidR="005B1BC3" w:rsidRPr="006C2D0D">
        <w:rPr>
          <w:rFonts w:asciiTheme="minorHAnsi" w:hAnsiTheme="minorHAnsi" w:cstheme="minorHAnsi"/>
        </w:rPr>
        <w:t>.</w:t>
      </w:r>
      <w:r w:rsidRPr="006C2D0D">
        <w:rPr>
          <w:rFonts w:asciiTheme="minorHAnsi" w:hAnsiTheme="minorHAnsi" w:cstheme="minorHAnsi"/>
        </w:rPr>
        <w:t xml:space="preserve"> </w:t>
      </w:r>
    </w:p>
    <w:p w14:paraId="5643C39A" w14:textId="77777777" w:rsidR="00BC58EF" w:rsidRPr="006C2D0D" w:rsidRDefault="00BC58EF" w:rsidP="00BC58EF">
      <w:pPr>
        <w:ind w:left="-5" w:right="0"/>
        <w:jc w:val="left"/>
        <w:rPr>
          <w:rFonts w:asciiTheme="minorHAnsi" w:hAnsiTheme="minorHAnsi" w:cstheme="minorHAnsi"/>
        </w:rPr>
      </w:pPr>
    </w:p>
    <w:p w14:paraId="00B3DE6A" w14:textId="77777777" w:rsidR="00BC58EF" w:rsidRPr="006C2D0D" w:rsidRDefault="00BC58EF" w:rsidP="00BC58EF">
      <w:pPr>
        <w:ind w:left="-5" w:right="0"/>
        <w:jc w:val="left"/>
        <w:rPr>
          <w:rFonts w:asciiTheme="minorHAnsi" w:hAnsiTheme="minorHAnsi" w:cstheme="minorHAnsi"/>
        </w:rPr>
      </w:pPr>
      <w:r w:rsidRPr="006C2D0D">
        <w:rPr>
          <w:rFonts w:asciiTheme="minorHAnsi" w:hAnsiTheme="minorHAnsi" w:cstheme="minorHAnsi"/>
        </w:rPr>
        <w:t>Fellowship allows progression to apply to be President of the Institute.</w:t>
      </w:r>
    </w:p>
    <w:p w14:paraId="0F683877" w14:textId="77777777" w:rsidR="00BC58EF" w:rsidRPr="006C2D0D" w:rsidRDefault="00BC58EF" w:rsidP="00BC58EF">
      <w:pPr>
        <w:spacing w:after="0" w:line="259" w:lineRule="auto"/>
        <w:ind w:left="0" w:right="0" w:firstLine="0"/>
        <w:jc w:val="left"/>
        <w:rPr>
          <w:rFonts w:asciiTheme="minorHAnsi" w:hAnsiTheme="minorHAnsi" w:cstheme="minorHAnsi"/>
        </w:rPr>
      </w:pPr>
      <w:r w:rsidRPr="006C2D0D">
        <w:rPr>
          <w:rFonts w:asciiTheme="minorHAnsi" w:hAnsiTheme="minorHAnsi" w:cstheme="minorHAnsi"/>
        </w:rPr>
        <w:t xml:space="preserve">Fellows may use the designatory letters FIPEM. </w:t>
      </w:r>
    </w:p>
    <w:p w14:paraId="2C4AEA4D" w14:textId="603F95D5" w:rsidR="00BC58EF" w:rsidRPr="006C2D0D" w:rsidRDefault="00BC58EF" w:rsidP="00BC58EF">
      <w:pPr>
        <w:spacing w:after="0" w:line="259" w:lineRule="auto"/>
        <w:ind w:left="0" w:right="0" w:firstLine="0"/>
        <w:jc w:val="left"/>
        <w:rPr>
          <w:rFonts w:asciiTheme="minorHAnsi" w:hAnsiTheme="minorHAnsi" w:cstheme="minorHAnsi"/>
        </w:rPr>
      </w:pPr>
      <w:r w:rsidRPr="006C2D0D">
        <w:rPr>
          <w:rFonts w:asciiTheme="minorHAnsi" w:hAnsiTheme="minorHAnsi" w:cstheme="minorHAnsi"/>
        </w:rPr>
        <w:t xml:space="preserve">IPEM has a Fellowship Panel to consider applications. </w:t>
      </w:r>
    </w:p>
    <w:p w14:paraId="510B4C5F" w14:textId="77777777" w:rsidR="00BC58EF" w:rsidRPr="006C2D0D" w:rsidRDefault="00BC58EF" w:rsidP="00BC58EF">
      <w:pPr>
        <w:spacing w:after="0" w:line="259" w:lineRule="auto"/>
        <w:ind w:left="0" w:right="0" w:firstLine="0"/>
        <w:jc w:val="left"/>
        <w:rPr>
          <w:rFonts w:asciiTheme="minorHAnsi" w:hAnsiTheme="minorHAnsi" w:cstheme="minorHAnsi"/>
        </w:rPr>
      </w:pPr>
    </w:p>
    <w:p w14:paraId="397DCA24" w14:textId="77777777" w:rsidR="00BC58EF" w:rsidRPr="006C2D0D" w:rsidRDefault="00BC58EF" w:rsidP="00BC58EF">
      <w:pPr>
        <w:spacing w:after="0" w:line="259" w:lineRule="auto"/>
        <w:ind w:left="-5" w:right="0"/>
        <w:jc w:val="left"/>
        <w:rPr>
          <w:rFonts w:asciiTheme="minorHAnsi" w:hAnsiTheme="minorHAnsi" w:cstheme="minorHAnsi"/>
        </w:rPr>
      </w:pPr>
      <w:r w:rsidRPr="006C2D0D">
        <w:rPr>
          <w:rFonts w:asciiTheme="minorHAnsi" w:hAnsiTheme="minorHAnsi" w:cstheme="minorHAnsi"/>
          <w:b/>
        </w:rPr>
        <w:t xml:space="preserve">Requirements for Fellowship </w:t>
      </w:r>
    </w:p>
    <w:p w14:paraId="29C09F58" w14:textId="1EBBA9E1" w:rsidR="00BC58EF" w:rsidRPr="006C2D0D" w:rsidRDefault="00BC58EF" w:rsidP="00BC58EF">
      <w:pPr>
        <w:spacing w:after="39"/>
        <w:ind w:left="-5" w:right="0"/>
        <w:jc w:val="left"/>
        <w:rPr>
          <w:rFonts w:asciiTheme="minorHAnsi" w:hAnsiTheme="minorHAnsi" w:cstheme="minorHAnsi"/>
        </w:rPr>
      </w:pPr>
      <w:r w:rsidRPr="006C2D0D">
        <w:rPr>
          <w:rFonts w:asciiTheme="minorHAnsi" w:hAnsiTheme="minorHAnsi" w:cstheme="minorHAnsi"/>
        </w:rPr>
        <w:t xml:space="preserve">IPEM considers that a very high standard of scientific achievement and professional practice is necessary to justify election to the grade of Fellow. The Fellowship application will therefore require the demonstration of an outstanding contribution of attainment in each of the 3 elements, as follows: </w:t>
      </w:r>
    </w:p>
    <w:p w14:paraId="2070EDAA" w14:textId="77777777" w:rsidR="005B1BC3" w:rsidRPr="006C2D0D" w:rsidRDefault="005B1BC3" w:rsidP="00BC58EF">
      <w:pPr>
        <w:spacing w:after="39"/>
        <w:ind w:left="-5" w:right="0"/>
        <w:jc w:val="left"/>
        <w:rPr>
          <w:rFonts w:asciiTheme="minorHAnsi" w:hAnsiTheme="minorHAnsi" w:cstheme="minorHAnsi"/>
        </w:rPr>
      </w:pPr>
    </w:p>
    <w:p w14:paraId="5DADCBC2" w14:textId="551BA314" w:rsidR="00BC58EF" w:rsidRPr="006C2D0D" w:rsidRDefault="00BC58EF" w:rsidP="00BC58EF">
      <w:pPr>
        <w:pStyle w:val="ListParagraph"/>
        <w:numPr>
          <w:ilvl w:val="0"/>
          <w:numId w:val="5"/>
        </w:numPr>
        <w:ind w:right="0"/>
        <w:jc w:val="left"/>
        <w:rPr>
          <w:rFonts w:asciiTheme="minorHAnsi" w:hAnsiTheme="minorHAnsi" w:cstheme="minorHAnsi"/>
          <w:i/>
          <w:iCs/>
        </w:rPr>
      </w:pPr>
      <w:r w:rsidRPr="006C2D0D">
        <w:rPr>
          <w:rFonts w:asciiTheme="minorHAnsi" w:hAnsiTheme="minorHAnsi" w:cstheme="minorHAnsi"/>
        </w:rPr>
        <w:t xml:space="preserve">Research and development / Service Development / Quality Improvement         </w:t>
      </w:r>
      <w:r w:rsidRPr="006C2D0D">
        <w:rPr>
          <w:rFonts w:asciiTheme="minorHAnsi" w:hAnsiTheme="minorHAnsi" w:cstheme="minorHAnsi"/>
          <w:i/>
          <w:iCs/>
          <w:sz w:val="20"/>
          <w:szCs w:val="20"/>
          <w:lang w:val="en-US"/>
        </w:rPr>
        <w:t>Applicants must describe at least 2 of these topics</w:t>
      </w:r>
    </w:p>
    <w:p w14:paraId="204C0EE8" w14:textId="77777777" w:rsidR="005B1BC3" w:rsidRPr="006C2D0D" w:rsidRDefault="005B1BC3" w:rsidP="005B1BC3">
      <w:pPr>
        <w:pStyle w:val="ListParagraph"/>
        <w:ind w:left="360" w:right="0" w:firstLine="0"/>
        <w:jc w:val="left"/>
        <w:rPr>
          <w:rFonts w:asciiTheme="minorHAnsi" w:hAnsiTheme="minorHAnsi" w:cstheme="minorHAnsi"/>
          <w:i/>
          <w:iCs/>
        </w:rPr>
      </w:pPr>
    </w:p>
    <w:p w14:paraId="6F6EB4AE" w14:textId="20E4AF8D" w:rsidR="00BC58EF" w:rsidRPr="006C2D0D" w:rsidRDefault="00BC58EF" w:rsidP="00BC58EF">
      <w:pPr>
        <w:pStyle w:val="ListParagraph"/>
        <w:numPr>
          <w:ilvl w:val="0"/>
          <w:numId w:val="5"/>
        </w:numPr>
        <w:ind w:right="0"/>
        <w:jc w:val="left"/>
        <w:rPr>
          <w:rFonts w:asciiTheme="minorHAnsi" w:hAnsiTheme="minorHAnsi" w:cstheme="minorHAnsi"/>
        </w:rPr>
      </w:pPr>
      <w:r w:rsidRPr="006C2D0D">
        <w:rPr>
          <w:rFonts w:asciiTheme="minorHAnsi" w:hAnsiTheme="minorHAnsi" w:cstheme="minorHAnsi"/>
        </w:rPr>
        <w:t xml:space="preserve">Professional practice in the workplace </w:t>
      </w:r>
    </w:p>
    <w:p w14:paraId="002F82D4" w14:textId="77777777" w:rsidR="005B1BC3" w:rsidRPr="006C2D0D" w:rsidRDefault="005B1BC3" w:rsidP="005B1BC3">
      <w:pPr>
        <w:pStyle w:val="ListParagraph"/>
        <w:ind w:left="360" w:right="0" w:firstLine="0"/>
        <w:jc w:val="left"/>
        <w:rPr>
          <w:rFonts w:asciiTheme="minorHAnsi" w:hAnsiTheme="minorHAnsi" w:cstheme="minorHAnsi"/>
        </w:rPr>
      </w:pPr>
    </w:p>
    <w:p w14:paraId="051663F0" w14:textId="77777777" w:rsidR="00BC58EF" w:rsidRPr="006C2D0D" w:rsidRDefault="00BC58EF" w:rsidP="00BC58EF">
      <w:pPr>
        <w:numPr>
          <w:ilvl w:val="0"/>
          <w:numId w:val="5"/>
        </w:numPr>
        <w:ind w:right="0"/>
        <w:jc w:val="left"/>
        <w:rPr>
          <w:rFonts w:asciiTheme="minorHAnsi" w:hAnsiTheme="minorHAnsi" w:cstheme="minorHAnsi"/>
        </w:rPr>
      </w:pPr>
      <w:r w:rsidRPr="006C2D0D">
        <w:rPr>
          <w:rFonts w:asciiTheme="minorHAnsi" w:hAnsiTheme="minorHAnsi" w:cstheme="minorHAnsi"/>
        </w:rPr>
        <w:t xml:space="preserve">Professional practice by contributions to professional body objectives and achievements nationally or internationally. </w:t>
      </w:r>
    </w:p>
    <w:p w14:paraId="470490E1" w14:textId="77777777" w:rsidR="00BC58EF" w:rsidRPr="006C2D0D" w:rsidRDefault="00BC58EF" w:rsidP="00BC58EF">
      <w:pPr>
        <w:spacing w:after="0" w:line="259" w:lineRule="auto"/>
        <w:ind w:left="0" w:right="0" w:firstLine="0"/>
        <w:jc w:val="left"/>
        <w:rPr>
          <w:rFonts w:asciiTheme="minorHAnsi" w:hAnsiTheme="minorHAnsi" w:cstheme="minorHAnsi"/>
        </w:rPr>
      </w:pPr>
    </w:p>
    <w:p w14:paraId="1536E567" w14:textId="77777777" w:rsidR="00BC58EF" w:rsidRPr="006C2D0D" w:rsidRDefault="00BC58EF" w:rsidP="00BC58EF">
      <w:pPr>
        <w:spacing w:after="0" w:line="259" w:lineRule="auto"/>
        <w:ind w:left="-5" w:right="0"/>
        <w:jc w:val="left"/>
        <w:rPr>
          <w:rFonts w:asciiTheme="minorHAnsi" w:hAnsiTheme="minorHAnsi" w:cstheme="minorHAnsi"/>
        </w:rPr>
      </w:pPr>
      <w:r w:rsidRPr="006C2D0D">
        <w:rPr>
          <w:rFonts w:asciiTheme="minorHAnsi" w:hAnsiTheme="minorHAnsi" w:cstheme="minorHAnsi"/>
          <w:b/>
        </w:rPr>
        <w:t xml:space="preserve">Who can apply for Fellowship? </w:t>
      </w:r>
    </w:p>
    <w:p w14:paraId="760B55D7" w14:textId="77777777" w:rsidR="00BC58EF" w:rsidRPr="006C2D0D" w:rsidRDefault="00BC58EF" w:rsidP="00BC58EF">
      <w:pPr>
        <w:spacing w:after="35"/>
        <w:ind w:left="-5" w:right="0"/>
        <w:jc w:val="left"/>
        <w:rPr>
          <w:rFonts w:asciiTheme="minorHAnsi" w:hAnsiTheme="minorHAnsi" w:cstheme="minorHAnsi"/>
        </w:rPr>
      </w:pPr>
      <w:r w:rsidRPr="006C2D0D">
        <w:rPr>
          <w:rFonts w:asciiTheme="minorHAnsi" w:hAnsiTheme="minorHAnsi" w:cstheme="minorHAnsi"/>
        </w:rPr>
        <w:t xml:space="preserve">Fellowship is open to members or non-members of IPEM: </w:t>
      </w:r>
    </w:p>
    <w:p w14:paraId="2BE90681" w14:textId="275A4CD4" w:rsidR="00BC58EF" w:rsidRPr="006C2D0D" w:rsidRDefault="00BC58EF" w:rsidP="00BC58EF">
      <w:pPr>
        <w:numPr>
          <w:ilvl w:val="0"/>
          <w:numId w:val="3"/>
        </w:numPr>
        <w:ind w:right="0" w:hanging="284"/>
        <w:jc w:val="left"/>
        <w:rPr>
          <w:rFonts w:asciiTheme="minorHAnsi" w:hAnsiTheme="minorHAnsi" w:cstheme="minorHAnsi"/>
        </w:rPr>
      </w:pPr>
      <w:r w:rsidRPr="006C2D0D">
        <w:rPr>
          <w:rFonts w:asciiTheme="minorHAnsi" w:hAnsiTheme="minorHAnsi" w:cstheme="minorHAnsi"/>
        </w:rPr>
        <w:t>Who meet the requirements for Full Membership</w:t>
      </w:r>
      <w:r w:rsidR="005B1BC3" w:rsidRPr="006C2D0D">
        <w:rPr>
          <w:rFonts w:asciiTheme="minorHAnsi" w:hAnsiTheme="minorHAnsi" w:cstheme="minorHAnsi"/>
        </w:rPr>
        <w:t>.</w:t>
      </w:r>
      <w:r w:rsidRPr="006C2D0D">
        <w:rPr>
          <w:rFonts w:asciiTheme="minorHAnsi" w:hAnsiTheme="minorHAnsi" w:cstheme="minorHAnsi"/>
        </w:rPr>
        <w:t xml:space="preserve"> </w:t>
      </w:r>
    </w:p>
    <w:p w14:paraId="25AB3DD5" w14:textId="77777777" w:rsidR="00BC58EF" w:rsidRPr="006C2D0D" w:rsidRDefault="00BC58EF" w:rsidP="00BC58EF">
      <w:pPr>
        <w:numPr>
          <w:ilvl w:val="0"/>
          <w:numId w:val="3"/>
        </w:numPr>
        <w:ind w:right="0" w:hanging="284"/>
        <w:jc w:val="left"/>
        <w:rPr>
          <w:rFonts w:asciiTheme="minorHAnsi" w:hAnsiTheme="minorHAnsi" w:cstheme="minorHAnsi"/>
        </w:rPr>
      </w:pPr>
      <w:r w:rsidRPr="006C2D0D">
        <w:rPr>
          <w:rFonts w:asciiTheme="minorHAnsi" w:hAnsiTheme="minorHAnsi" w:cstheme="minorHAnsi"/>
        </w:rPr>
        <w:t xml:space="preserve">Can demonstrate an outstanding contribution in the three elements given above. </w:t>
      </w:r>
    </w:p>
    <w:p w14:paraId="356FEC58" w14:textId="77777777" w:rsidR="00BC58EF" w:rsidRPr="006C2D0D" w:rsidRDefault="00BC58EF" w:rsidP="00BC58EF">
      <w:pPr>
        <w:spacing w:after="0" w:line="259" w:lineRule="auto"/>
        <w:ind w:left="0" w:right="0" w:firstLine="0"/>
        <w:jc w:val="left"/>
        <w:rPr>
          <w:rFonts w:asciiTheme="minorHAnsi" w:hAnsiTheme="minorHAnsi" w:cstheme="minorHAnsi"/>
        </w:rPr>
      </w:pPr>
    </w:p>
    <w:p w14:paraId="21CACF40" w14:textId="77777777" w:rsidR="00BC58EF" w:rsidRPr="006C2D0D" w:rsidRDefault="00BC58EF" w:rsidP="00BC58EF">
      <w:pPr>
        <w:spacing w:after="0" w:line="259" w:lineRule="auto"/>
        <w:ind w:left="0" w:right="0" w:firstLine="0"/>
        <w:jc w:val="left"/>
        <w:rPr>
          <w:rFonts w:asciiTheme="minorHAnsi" w:hAnsiTheme="minorHAnsi" w:cstheme="minorHAnsi"/>
        </w:rPr>
      </w:pPr>
      <w:r w:rsidRPr="006C2D0D">
        <w:rPr>
          <w:rFonts w:asciiTheme="minorHAnsi" w:hAnsiTheme="minorHAnsi" w:cstheme="minorHAnsi"/>
        </w:rPr>
        <w:t>The Fellowship category of membership is aimed at all professional groups, technologists as well as scientists and all professional environments, including frontline healthcare, academic and industry personnel.</w:t>
      </w:r>
    </w:p>
    <w:p w14:paraId="7C7D9793" w14:textId="77777777" w:rsidR="00BC58EF" w:rsidRPr="006C2D0D" w:rsidRDefault="00BC58EF" w:rsidP="00BC58EF">
      <w:pPr>
        <w:spacing w:after="0" w:line="259" w:lineRule="auto"/>
        <w:ind w:left="0" w:right="0" w:firstLine="0"/>
        <w:jc w:val="left"/>
        <w:rPr>
          <w:rFonts w:asciiTheme="minorHAnsi" w:hAnsiTheme="minorHAnsi" w:cstheme="minorHAnsi"/>
        </w:rPr>
      </w:pPr>
    </w:p>
    <w:p w14:paraId="792CCD9F" w14:textId="29231D1D" w:rsidR="00BC58EF" w:rsidRPr="006C2D0D" w:rsidRDefault="00BC58EF" w:rsidP="00BC58EF">
      <w:pPr>
        <w:spacing w:after="0" w:line="259" w:lineRule="auto"/>
        <w:ind w:left="-5" w:right="0"/>
        <w:jc w:val="left"/>
        <w:rPr>
          <w:rFonts w:asciiTheme="minorHAnsi" w:hAnsiTheme="minorHAnsi" w:cstheme="minorHAnsi"/>
        </w:rPr>
      </w:pPr>
      <w:r w:rsidRPr="006C2D0D">
        <w:rPr>
          <w:rFonts w:asciiTheme="minorHAnsi" w:hAnsiTheme="minorHAnsi" w:cstheme="minorHAnsi"/>
          <w:b/>
        </w:rPr>
        <w:t>How to apply for Fellowship</w:t>
      </w:r>
    </w:p>
    <w:p w14:paraId="46D94A44" w14:textId="77777777" w:rsidR="00BC58EF" w:rsidRPr="006C2D0D" w:rsidRDefault="00BC58EF" w:rsidP="00BC58EF">
      <w:pPr>
        <w:numPr>
          <w:ilvl w:val="0"/>
          <w:numId w:val="4"/>
        </w:numPr>
        <w:spacing w:after="0" w:line="259" w:lineRule="auto"/>
        <w:ind w:right="0" w:hanging="284"/>
        <w:jc w:val="left"/>
        <w:rPr>
          <w:rFonts w:asciiTheme="minorHAnsi" w:hAnsiTheme="minorHAnsi" w:cstheme="minorHAnsi"/>
        </w:rPr>
      </w:pPr>
    </w:p>
    <w:p w14:paraId="1902F623" w14:textId="77777777" w:rsidR="00BC58EF" w:rsidRPr="006C2D0D" w:rsidRDefault="00BC58EF" w:rsidP="00BC58EF">
      <w:pPr>
        <w:numPr>
          <w:ilvl w:val="1"/>
          <w:numId w:val="4"/>
        </w:numPr>
        <w:spacing w:after="0" w:line="259" w:lineRule="auto"/>
        <w:ind w:right="0" w:hanging="284"/>
        <w:jc w:val="left"/>
        <w:rPr>
          <w:rFonts w:asciiTheme="minorHAnsi" w:hAnsiTheme="minorHAnsi" w:cstheme="minorHAnsi"/>
        </w:rPr>
      </w:pPr>
      <w:r w:rsidRPr="006C2D0D">
        <w:rPr>
          <w:rFonts w:asciiTheme="minorHAnsi" w:hAnsiTheme="minorHAnsi" w:cstheme="minorHAnsi"/>
        </w:rPr>
        <w:t xml:space="preserve"> Route A </w:t>
      </w:r>
    </w:p>
    <w:p w14:paraId="21A9519E" w14:textId="148492EB" w:rsidR="00BC58EF" w:rsidRPr="006C2D0D" w:rsidRDefault="00BC58EF" w:rsidP="00BC58EF">
      <w:pPr>
        <w:spacing w:after="0" w:line="259" w:lineRule="auto"/>
        <w:ind w:left="720" w:right="0" w:firstLine="0"/>
        <w:jc w:val="left"/>
        <w:rPr>
          <w:rFonts w:asciiTheme="minorHAnsi" w:hAnsiTheme="minorHAnsi" w:cstheme="minorHAnsi"/>
        </w:rPr>
      </w:pPr>
      <w:r w:rsidRPr="006C2D0D">
        <w:rPr>
          <w:rFonts w:asciiTheme="minorHAnsi" w:hAnsiTheme="minorHAnsi" w:cstheme="minorHAnsi"/>
        </w:rPr>
        <w:t>Go to www.ipem.ac.uk and select ‘Join IPEM’</w:t>
      </w:r>
      <w:r w:rsidR="00C07D19" w:rsidRPr="006C2D0D">
        <w:rPr>
          <w:rFonts w:asciiTheme="minorHAnsi" w:hAnsiTheme="minorHAnsi" w:cstheme="minorHAnsi"/>
        </w:rPr>
        <w:t>,</w:t>
      </w:r>
      <w:r w:rsidRPr="006C2D0D">
        <w:rPr>
          <w:rFonts w:asciiTheme="minorHAnsi" w:hAnsiTheme="minorHAnsi" w:cstheme="minorHAnsi"/>
        </w:rPr>
        <w:t xml:space="preserve"> complete a self-nomination and obtain </w:t>
      </w:r>
      <w:r w:rsidR="00C07D19" w:rsidRPr="006C2D0D">
        <w:rPr>
          <w:rFonts w:asciiTheme="minorHAnsi" w:hAnsiTheme="minorHAnsi" w:cstheme="minorHAnsi"/>
        </w:rPr>
        <w:t>supply references from your two nominated proposers</w:t>
      </w:r>
    </w:p>
    <w:p w14:paraId="77ACD703" w14:textId="77777777" w:rsidR="00BC58EF" w:rsidRPr="006C2D0D" w:rsidRDefault="00BC58EF" w:rsidP="00BC58EF">
      <w:pPr>
        <w:spacing w:after="0" w:line="259" w:lineRule="auto"/>
        <w:ind w:left="436" w:right="0" w:firstLine="0"/>
        <w:jc w:val="left"/>
        <w:rPr>
          <w:rFonts w:asciiTheme="minorHAnsi" w:hAnsiTheme="minorHAnsi" w:cstheme="minorHAnsi"/>
        </w:rPr>
      </w:pPr>
    </w:p>
    <w:p w14:paraId="3CC18C45" w14:textId="77777777" w:rsidR="00BC58EF" w:rsidRPr="006C2D0D" w:rsidRDefault="00BC58EF" w:rsidP="00BC58EF">
      <w:pPr>
        <w:numPr>
          <w:ilvl w:val="1"/>
          <w:numId w:val="4"/>
        </w:numPr>
        <w:spacing w:after="0" w:line="259" w:lineRule="auto"/>
        <w:ind w:right="0" w:hanging="284"/>
        <w:jc w:val="left"/>
        <w:rPr>
          <w:rFonts w:asciiTheme="minorHAnsi" w:hAnsiTheme="minorHAnsi" w:cstheme="minorHAnsi"/>
        </w:rPr>
      </w:pPr>
      <w:r w:rsidRPr="006C2D0D">
        <w:rPr>
          <w:rFonts w:asciiTheme="minorHAnsi" w:hAnsiTheme="minorHAnsi" w:cstheme="minorHAnsi"/>
          <w:b/>
          <w:bCs/>
        </w:rPr>
        <w:lastRenderedPageBreak/>
        <w:t xml:space="preserve"> </w:t>
      </w:r>
      <w:r w:rsidRPr="006C2D0D">
        <w:rPr>
          <w:rFonts w:asciiTheme="minorHAnsi" w:hAnsiTheme="minorHAnsi" w:cstheme="minorHAnsi"/>
        </w:rPr>
        <w:t xml:space="preserve">Route B </w:t>
      </w:r>
    </w:p>
    <w:p w14:paraId="682F0868" w14:textId="023B2BBA" w:rsidR="00BC58EF" w:rsidRPr="006C2D0D" w:rsidRDefault="00FE0952" w:rsidP="00BC58EF">
      <w:pPr>
        <w:spacing w:after="0" w:line="259" w:lineRule="auto"/>
        <w:ind w:left="720" w:right="0" w:firstLine="0"/>
        <w:jc w:val="left"/>
        <w:rPr>
          <w:rFonts w:asciiTheme="minorHAnsi" w:hAnsiTheme="minorHAnsi" w:cstheme="minorHAnsi"/>
        </w:rPr>
      </w:pPr>
      <w:r w:rsidRPr="006C2D0D">
        <w:rPr>
          <w:rFonts w:asciiTheme="minorHAnsi" w:hAnsiTheme="minorHAnsi" w:cstheme="minorHAnsi"/>
        </w:rPr>
        <w:t>Three</w:t>
      </w:r>
      <w:r w:rsidR="00BC58EF" w:rsidRPr="006C2D0D">
        <w:rPr>
          <w:rFonts w:asciiTheme="minorHAnsi" w:hAnsiTheme="minorHAnsi" w:cstheme="minorHAnsi"/>
        </w:rPr>
        <w:t xml:space="preserve"> or more IPEM Fellows can prepare a Fellowship nomination for a member, following the same route as detailed for self-nomination. </w:t>
      </w:r>
      <w:r w:rsidR="00BC58EF" w:rsidRPr="006C2D0D">
        <w:rPr>
          <w:rFonts w:asciiTheme="minorHAnsi" w:hAnsiTheme="minorHAnsi" w:cstheme="minorHAnsi"/>
          <w:lang w:val="en-US"/>
        </w:rPr>
        <w:t>The process of review for a Route B nomination will be the same as for self-nominating applicants</w:t>
      </w:r>
      <w:r w:rsidR="008D018B" w:rsidRPr="006C2D0D">
        <w:rPr>
          <w:rFonts w:asciiTheme="minorHAnsi" w:hAnsiTheme="minorHAnsi" w:cstheme="minorHAnsi"/>
          <w:lang w:val="en-US"/>
        </w:rPr>
        <w:t>.</w:t>
      </w:r>
      <w:r w:rsidR="00BC58EF" w:rsidRPr="006C2D0D">
        <w:rPr>
          <w:rFonts w:asciiTheme="minorHAnsi" w:hAnsiTheme="minorHAnsi" w:cstheme="minorHAnsi"/>
          <w:lang w:val="en-US"/>
        </w:rPr>
        <w:t xml:space="preserve"> </w:t>
      </w:r>
    </w:p>
    <w:p w14:paraId="15FAF70C" w14:textId="77777777" w:rsidR="00BC58EF" w:rsidRPr="006C2D0D" w:rsidRDefault="00BC58EF" w:rsidP="00420C79">
      <w:pPr>
        <w:ind w:right="15"/>
        <w:jc w:val="left"/>
        <w:rPr>
          <w:rFonts w:asciiTheme="minorHAnsi" w:hAnsiTheme="minorHAnsi" w:cstheme="minorHAnsi"/>
        </w:rPr>
      </w:pPr>
    </w:p>
    <w:p w14:paraId="6E010BC8" w14:textId="3D6A30D1" w:rsidR="00BC58EF" w:rsidRPr="006C2D0D" w:rsidRDefault="008D018B" w:rsidP="00420C79">
      <w:pPr>
        <w:ind w:right="15"/>
        <w:jc w:val="left"/>
        <w:rPr>
          <w:rFonts w:asciiTheme="minorHAnsi" w:hAnsiTheme="minorHAnsi" w:cstheme="minorHAnsi"/>
          <w:b/>
          <w:bCs/>
        </w:rPr>
      </w:pPr>
      <w:r w:rsidRPr="006C2D0D">
        <w:rPr>
          <w:rFonts w:asciiTheme="minorHAnsi" w:hAnsiTheme="minorHAnsi" w:cstheme="minorHAnsi"/>
          <w:b/>
          <w:bCs/>
        </w:rPr>
        <w:t>Role of a Proposer</w:t>
      </w:r>
    </w:p>
    <w:p w14:paraId="590E1213" w14:textId="439B305D" w:rsidR="001E5FF3" w:rsidRPr="006C2D0D" w:rsidRDefault="00FE7625" w:rsidP="00762DA9">
      <w:pPr>
        <w:ind w:right="15"/>
        <w:jc w:val="left"/>
        <w:rPr>
          <w:rFonts w:asciiTheme="minorHAnsi" w:hAnsiTheme="minorHAnsi" w:cstheme="minorHAnsi"/>
        </w:rPr>
      </w:pPr>
      <w:r w:rsidRPr="006C2D0D">
        <w:rPr>
          <w:rFonts w:asciiTheme="minorHAnsi" w:hAnsiTheme="minorHAnsi" w:cstheme="minorHAnsi"/>
        </w:rPr>
        <w:t>Proposers have an important role to play in aiding an application for Fellowship of IPEM.  The proposer should know the applicant and</w:t>
      </w:r>
      <w:r w:rsidR="00420C79" w:rsidRPr="006C2D0D">
        <w:rPr>
          <w:rFonts w:asciiTheme="minorHAnsi" w:hAnsiTheme="minorHAnsi" w:cstheme="minorHAnsi"/>
        </w:rPr>
        <w:t xml:space="preserve"> </w:t>
      </w:r>
      <w:r w:rsidRPr="006C2D0D">
        <w:rPr>
          <w:rFonts w:asciiTheme="minorHAnsi" w:hAnsiTheme="minorHAnsi" w:cstheme="minorHAnsi"/>
        </w:rPr>
        <w:t xml:space="preserve">be aware of their work in medical physics </w:t>
      </w:r>
      <w:r w:rsidR="00420C79" w:rsidRPr="006C2D0D">
        <w:rPr>
          <w:rFonts w:asciiTheme="minorHAnsi" w:hAnsiTheme="minorHAnsi" w:cstheme="minorHAnsi"/>
        </w:rPr>
        <w:t xml:space="preserve">, clinical </w:t>
      </w:r>
      <w:r w:rsidRPr="006C2D0D">
        <w:rPr>
          <w:rFonts w:asciiTheme="minorHAnsi" w:hAnsiTheme="minorHAnsi" w:cstheme="minorHAnsi"/>
        </w:rPr>
        <w:t xml:space="preserve">or bio-medical engineering.  If you are approached to propose an applicant for Fellowship and do not know them, or only slightly know them, please fulfil due diligence regarding the application </w:t>
      </w:r>
      <w:r w:rsidR="00BC58EF" w:rsidRPr="006C2D0D">
        <w:rPr>
          <w:rFonts w:asciiTheme="minorHAnsi" w:hAnsiTheme="minorHAnsi" w:cstheme="minorHAnsi"/>
        </w:rPr>
        <w:t xml:space="preserve">by </w:t>
      </w:r>
      <w:r w:rsidRPr="006C2D0D">
        <w:rPr>
          <w:rFonts w:asciiTheme="minorHAnsi" w:hAnsiTheme="minorHAnsi" w:cstheme="minorHAnsi"/>
        </w:rPr>
        <w:t>connecting with the applicant in person</w:t>
      </w:r>
      <w:r w:rsidR="00BC58EF" w:rsidRPr="006C2D0D">
        <w:rPr>
          <w:rFonts w:asciiTheme="minorHAnsi" w:hAnsiTheme="minorHAnsi" w:cstheme="minorHAnsi"/>
        </w:rPr>
        <w:t xml:space="preserve">, </w:t>
      </w:r>
      <w:r w:rsidR="00420C79" w:rsidRPr="006C2D0D">
        <w:rPr>
          <w:rFonts w:asciiTheme="minorHAnsi" w:hAnsiTheme="minorHAnsi" w:cstheme="minorHAnsi"/>
        </w:rPr>
        <w:t>on Zoom, Teams</w:t>
      </w:r>
      <w:r w:rsidRPr="006C2D0D">
        <w:rPr>
          <w:rFonts w:asciiTheme="minorHAnsi" w:hAnsiTheme="minorHAnsi" w:cstheme="minorHAnsi"/>
        </w:rPr>
        <w:t xml:space="preserve"> or even the telephone. </w:t>
      </w:r>
    </w:p>
    <w:p w14:paraId="0BD83D0B" w14:textId="507C40CA" w:rsidR="001E5FF3" w:rsidRPr="006C2D0D" w:rsidRDefault="00FE7625" w:rsidP="00420C79">
      <w:pPr>
        <w:spacing w:after="0" w:line="259" w:lineRule="auto"/>
        <w:ind w:left="0" w:right="0" w:firstLine="0"/>
        <w:jc w:val="left"/>
        <w:rPr>
          <w:rFonts w:asciiTheme="minorHAnsi" w:hAnsiTheme="minorHAnsi" w:cstheme="minorHAnsi"/>
        </w:rPr>
      </w:pPr>
      <w:r w:rsidRPr="006C2D0D">
        <w:rPr>
          <w:rFonts w:asciiTheme="minorHAnsi" w:hAnsiTheme="minorHAnsi" w:cstheme="minorHAnsi"/>
        </w:rPr>
        <w:t xml:space="preserve"> </w:t>
      </w:r>
    </w:p>
    <w:p w14:paraId="49CE5CC0" w14:textId="0CC903A6" w:rsidR="00FE0952" w:rsidRPr="006C2D0D" w:rsidRDefault="00FE0952" w:rsidP="00420C79">
      <w:pPr>
        <w:spacing w:after="0" w:line="259" w:lineRule="auto"/>
        <w:ind w:left="0" w:right="0" w:firstLine="0"/>
        <w:jc w:val="left"/>
        <w:rPr>
          <w:rFonts w:asciiTheme="minorHAnsi" w:hAnsiTheme="minorHAnsi" w:cstheme="minorHAnsi"/>
        </w:rPr>
      </w:pPr>
    </w:p>
    <w:p w14:paraId="169DBF3D" w14:textId="77777777" w:rsidR="00FE0952" w:rsidRPr="006C2D0D" w:rsidRDefault="00FE0952" w:rsidP="00420C79">
      <w:pPr>
        <w:spacing w:after="0" w:line="259" w:lineRule="auto"/>
        <w:ind w:left="0" w:right="0" w:firstLine="0"/>
        <w:jc w:val="left"/>
        <w:rPr>
          <w:rFonts w:asciiTheme="minorHAnsi" w:hAnsiTheme="minorHAnsi" w:cstheme="minorHAnsi"/>
        </w:rPr>
      </w:pPr>
    </w:p>
    <w:p w14:paraId="01AA962F" w14:textId="777F0C9D" w:rsidR="001E5FF3" w:rsidRPr="006C2D0D" w:rsidRDefault="00FE7625" w:rsidP="00762DA9">
      <w:pPr>
        <w:ind w:right="15"/>
        <w:jc w:val="left"/>
        <w:rPr>
          <w:rFonts w:asciiTheme="minorHAnsi" w:hAnsiTheme="minorHAnsi" w:cstheme="minorHAnsi"/>
        </w:rPr>
      </w:pPr>
      <w:r w:rsidRPr="006C2D0D">
        <w:rPr>
          <w:rFonts w:asciiTheme="minorHAnsi" w:hAnsiTheme="minorHAnsi" w:cstheme="minorHAnsi"/>
        </w:rPr>
        <w:t>There are three options</w:t>
      </w:r>
      <w:r w:rsidR="00BC58EF" w:rsidRPr="006C2D0D">
        <w:rPr>
          <w:rFonts w:asciiTheme="minorHAnsi" w:hAnsiTheme="minorHAnsi" w:cstheme="minorHAnsi"/>
        </w:rPr>
        <w:t xml:space="preserve"> for a</w:t>
      </w:r>
      <w:r w:rsidRPr="006C2D0D">
        <w:rPr>
          <w:rFonts w:asciiTheme="minorHAnsi" w:hAnsiTheme="minorHAnsi" w:cstheme="minorHAnsi"/>
        </w:rPr>
        <w:t xml:space="preserve"> propose</w:t>
      </w:r>
      <w:r w:rsidR="00BC58EF" w:rsidRPr="006C2D0D">
        <w:rPr>
          <w:rFonts w:asciiTheme="minorHAnsi" w:hAnsiTheme="minorHAnsi" w:cstheme="minorHAnsi"/>
        </w:rPr>
        <w:t>r of</w:t>
      </w:r>
      <w:r w:rsidRPr="006C2D0D">
        <w:rPr>
          <w:rFonts w:asciiTheme="minorHAnsi" w:hAnsiTheme="minorHAnsi" w:cstheme="minorHAnsi"/>
        </w:rPr>
        <w:t xml:space="preserve"> an applicant: ‘strongly support’, ‘support’ and ‘minimally support’.  In the case of the latter, it may be prudent to advise the applicant that you are not fully convinced of their merits for Fellowship </w:t>
      </w:r>
      <w:r w:rsidR="00BC58EF" w:rsidRPr="006C2D0D">
        <w:rPr>
          <w:rFonts w:asciiTheme="minorHAnsi" w:hAnsiTheme="minorHAnsi" w:cstheme="minorHAnsi"/>
        </w:rPr>
        <w:t xml:space="preserve">at present </w:t>
      </w:r>
      <w:r w:rsidRPr="006C2D0D">
        <w:rPr>
          <w:rFonts w:asciiTheme="minorHAnsi" w:hAnsiTheme="minorHAnsi" w:cstheme="minorHAnsi"/>
        </w:rPr>
        <w:t xml:space="preserve">and give advice on what is required to change that opinion.  However, if an applicant wishes to proceed with their </w:t>
      </w:r>
      <w:r w:rsidR="005B1BC3" w:rsidRPr="006C2D0D">
        <w:rPr>
          <w:rFonts w:asciiTheme="minorHAnsi" w:hAnsiTheme="minorHAnsi" w:cstheme="minorHAnsi"/>
        </w:rPr>
        <w:t>application,</w:t>
      </w:r>
      <w:r w:rsidRPr="006C2D0D">
        <w:rPr>
          <w:rFonts w:asciiTheme="minorHAnsi" w:hAnsiTheme="minorHAnsi" w:cstheme="minorHAnsi"/>
        </w:rPr>
        <w:t xml:space="preserve"> then that is their choice. </w:t>
      </w:r>
    </w:p>
    <w:p w14:paraId="6918ED82" w14:textId="361AA117" w:rsidR="00BC58EF" w:rsidRPr="006C2D0D" w:rsidRDefault="00FE7625" w:rsidP="00420C79">
      <w:pPr>
        <w:spacing w:after="0" w:line="259" w:lineRule="auto"/>
        <w:ind w:left="0" w:right="0" w:firstLine="0"/>
        <w:jc w:val="left"/>
        <w:rPr>
          <w:rFonts w:asciiTheme="minorHAnsi" w:hAnsiTheme="minorHAnsi" w:cstheme="minorHAnsi"/>
        </w:rPr>
      </w:pPr>
      <w:r w:rsidRPr="006C2D0D">
        <w:rPr>
          <w:rFonts w:asciiTheme="minorHAnsi" w:hAnsiTheme="minorHAnsi" w:cstheme="minorHAnsi"/>
        </w:rPr>
        <w:t xml:space="preserve"> </w:t>
      </w:r>
    </w:p>
    <w:p w14:paraId="2D91CC49" w14:textId="608532FB" w:rsidR="001E5FF3" w:rsidRPr="006C2D0D" w:rsidRDefault="008D018B" w:rsidP="00762DA9">
      <w:pPr>
        <w:ind w:left="0" w:right="15" w:firstLine="0"/>
        <w:jc w:val="left"/>
        <w:rPr>
          <w:rFonts w:asciiTheme="minorHAnsi" w:hAnsiTheme="minorHAnsi" w:cstheme="minorHAnsi"/>
          <w:b/>
          <w:bCs/>
        </w:rPr>
      </w:pPr>
      <w:r w:rsidRPr="006C2D0D">
        <w:rPr>
          <w:rFonts w:asciiTheme="minorHAnsi" w:hAnsiTheme="minorHAnsi" w:cstheme="minorHAnsi"/>
          <w:b/>
          <w:bCs/>
        </w:rPr>
        <w:t xml:space="preserve">Requirements of </w:t>
      </w:r>
      <w:r w:rsidR="00FE7625" w:rsidRPr="006C2D0D">
        <w:rPr>
          <w:rFonts w:asciiTheme="minorHAnsi" w:hAnsiTheme="minorHAnsi" w:cstheme="minorHAnsi"/>
          <w:b/>
          <w:bCs/>
        </w:rPr>
        <w:t xml:space="preserve">a proposer </w:t>
      </w:r>
    </w:p>
    <w:p w14:paraId="18FC86A1" w14:textId="3C8B0F0D" w:rsidR="001E5FF3" w:rsidRPr="006C2D0D" w:rsidRDefault="00FE7625" w:rsidP="00762DA9">
      <w:pPr>
        <w:numPr>
          <w:ilvl w:val="0"/>
          <w:numId w:val="1"/>
        </w:numPr>
        <w:ind w:right="15" w:hanging="284"/>
        <w:jc w:val="left"/>
        <w:rPr>
          <w:rFonts w:asciiTheme="minorHAnsi" w:hAnsiTheme="minorHAnsi" w:cstheme="minorHAnsi"/>
        </w:rPr>
      </w:pPr>
      <w:r w:rsidRPr="006C2D0D">
        <w:rPr>
          <w:rFonts w:asciiTheme="minorHAnsi" w:hAnsiTheme="minorHAnsi" w:cstheme="minorHAnsi"/>
        </w:rPr>
        <w:t xml:space="preserve">Justify your own suitability to propose the applicant for Fellowship. </w:t>
      </w:r>
    </w:p>
    <w:p w14:paraId="75A1D7B4" w14:textId="7EAD5FAC" w:rsidR="001E5FF3" w:rsidRPr="006C2D0D" w:rsidRDefault="00FE7625" w:rsidP="00762DA9">
      <w:pPr>
        <w:numPr>
          <w:ilvl w:val="0"/>
          <w:numId w:val="1"/>
        </w:numPr>
        <w:ind w:right="15" w:hanging="284"/>
        <w:jc w:val="left"/>
        <w:rPr>
          <w:rFonts w:asciiTheme="minorHAnsi" w:hAnsiTheme="minorHAnsi" w:cstheme="minorHAnsi"/>
        </w:rPr>
      </w:pPr>
      <w:r w:rsidRPr="006C2D0D">
        <w:rPr>
          <w:rFonts w:asciiTheme="minorHAnsi" w:hAnsiTheme="minorHAnsi" w:cstheme="minorHAnsi"/>
        </w:rPr>
        <w:t xml:space="preserve">Advise the number of years over which your opinion has been formed of the applicant’s work </w:t>
      </w:r>
    </w:p>
    <w:p w14:paraId="24EDE51D" w14:textId="0E2ECA58" w:rsidR="001E5FF3" w:rsidRPr="006C2D0D" w:rsidRDefault="00FE7625" w:rsidP="00762DA9">
      <w:pPr>
        <w:numPr>
          <w:ilvl w:val="0"/>
          <w:numId w:val="1"/>
        </w:numPr>
        <w:ind w:right="15" w:hanging="284"/>
        <w:jc w:val="left"/>
        <w:rPr>
          <w:rFonts w:asciiTheme="minorHAnsi" w:hAnsiTheme="minorHAnsi" w:cstheme="minorHAnsi"/>
        </w:rPr>
      </w:pPr>
      <w:r w:rsidRPr="006C2D0D">
        <w:rPr>
          <w:rFonts w:asciiTheme="minorHAnsi" w:hAnsiTheme="minorHAnsi" w:cstheme="minorHAnsi"/>
        </w:rPr>
        <w:t xml:space="preserve">Confirm the capacity of your association, past or present, with the applicant. </w:t>
      </w:r>
    </w:p>
    <w:p w14:paraId="557B4C38" w14:textId="56D28A88" w:rsidR="001E5FF3" w:rsidRPr="006C2D0D" w:rsidRDefault="00FE7625" w:rsidP="00762DA9">
      <w:pPr>
        <w:numPr>
          <w:ilvl w:val="0"/>
          <w:numId w:val="1"/>
        </w:numPr>
        <w:ind w:right="15" w:hanging="284"/>
        <w:jc w:val="left"/>
        <w:rPr>
          <w:rFonts w:asciiTheme="minorHAnsi" w:hAnsiTheme="minorHAnsi" w:cstheme="minorHAnsi"/>
        </w:rPr>
      </w:pPr>
      <w:r w:rsidRPr="006C2D0D">
        <w:rPr>
          <w:rFonts w:asciiTheme="minorHAnsi" w:hAnsiTheme="minorHAnsi" w:cstheme="minorHAnsi"/>
        </w:rPr>
        <w:t>Write an informed narrative to propose the applicant for Fellowship detailing a summary of their contribution on the topics that the Fellowship Panel will assess</w:t>
      </w:r>
      <w:r w:rsidR="008D018B" w:rsidRPr="006C2D0D">
        <w:rPr>
          <w:rFonts w:asciiTheme="minorHAnsi" w:hAnsiTheme="minorHAnsi" w:cstheme="minorHAnsi"/>
        </w:rPr>
        <w:t>.</w:t>
      </w:r>
      <w:r w:rsidRPr="006C2D0D">
        <w:rPr>
          <w:rFonts w:asciiTheme="minorHAnsi" w:hAnsiTheme="minorHAnsi" w:cstheme="minorHAnsi"/>
        </w:rPr>
        <w:t xml:space="preserve"> </w:t>
      </w:r>
    </w:p>
    <w:p w14:paraId="7627F381" w14:textId="16298683" w:rsidR="001E5FF3" w:rsidRPr="006C2D0D" w:rsidRDefault="00FE7625" w:rsidP="00420C79">
      <w:pPr>
        <w:spacing w:after="0" w:line="259" w:lineRule="auto"/>
        <w:ind w:left="0" w:right="0" w:firstLine="0"/>
        <w:jc w:val="left"/>
        <w:rPr>
          <w:rFonts w:asciiTheme="minorHAnsi" w:hAnsiTheme="minorHAnsi" w:cstheme="minorHAnsi"/>
        </w:rPr>
      </w:pPr>
      <w:r w:rsidRPr="006C2D0D">
        <w:rPr>
          <w:rFonts w:asciiTheme="minorHAnsi" w:hAnsiTheme="minorHAnsi" w:cstheme="minorHAnsi"/>
        </w:rPr>
        <w:t xml:space="preserve"> </w:t>
      </w:r>
    </w:p>
    <w:p w14:paraId="4E9AAAD1" w14:textId="215DCD8F" w:rsidR="00FE0952" w:rsidRPr="006C2D0D" w:rsidRDefault="00FE0952" w:rsidP="00762DA9">
      <w:pPr>
        <w:ind w:right="15"/>
        <w:jc w:val="left"/>
        <w:rPr>
          <w:rFonts w:asciiTheme="minorHAnsi" w:hAnsiTheme="minorHAnsi" w:cstheme="minorHAnsi"/>
        </w:rPr>
      </w:pPr>
      <w:r w:rsidRPr="006C2D0D">
        <w:rPr>
          <w:rFonts w:asciiTheme="minorHAnsi" w:hAnsiTheme="minorHAnsi" w:cstheme="minorHAnsi"/>
        </w:rPr>
        <w:t xml:space="preserve">Please detail, with examples, how the applicant has fulfilled the exacting criteria for Fellowship in the three areas of endeavour listed above. Where appropriate, and accurate, use superlatives but with clear evidence. After all, Fellowship is about excellence. Your narrative should not be a rehash of the applicant’s CV or their own narrative. </w:t>
      </w:r>
    </w:p>
    <w:p w14:paraId="1E97F0B0" w14:textId="4601432A" w:rsidR="00FE0952" w:rsidRPr="006C2D0D" w:rsidRDefault="00FE0952" w:rsidP="00762DA9">
      <w:pPr>
        <w:spacing w:after="0" w:line="259" w:lineRule="auto"/>
        <w:ind w:right="0"/>
        <w:jc w:val="left"/>
        <w:rPr>
          <w:rFonts w:asciiTheme="minorHAnsi" w:hAnsiTheme="minorHAnsi" w:cstheme="minorHAnsi"/>
        </w:rPr>
      </w:pPr>
    </w:p>
    <w:p w14:paraId="45F964D5" w14:textId="7AE143F6" w:rsidR="00FE0952" w:rsidRPr="006C2D0D" w:rsidRDefault="00FE0952" w:rsidP="00FE0952">
      <w:pPr>
        <w:spacing w:after="35"/>
        <w:ind w:right="15"/>
        <w:jc w:val="left"/>
        <w:rPr>
          <w:rFonts w:asciiTheme="minorHAnsi" w:hAnsiTheme="minorHAnsi" w:cstheme="minorHAnsi"/>
        </w:rPr>
      </w:pPr>
      <w:r w:rsidRPr="006C2D0D">
        <w:rPr>
          <w:rFonts w:asciiTheme="minorHAnsi" w:hAnsiTheme="minorHAnsi" w:cstheme="minorHAnsi"/>
        </w:rPr>
        <w:t xml:space="preserve">Two examples: </w:t>
      </w:r>
    </w:p>
    <w:p w14:paraId="2AD845FA" w14:textId="77777777" w:rsidR="00FE0952" w:rsidRPr="006C2D0D" w:rsidRDefault="00FE0952" w:rsidP="00FE0952">
      <w:pPr>
        <w:ind w:right="15"/>
        <w:jc w:val="left"/>
        <w:rPr>
          <w:rFonts w:asciiTheme="minorHAnsi" w:hAnsiTheme="minorHAnsi" w:cstheme="minorHAnsi"/>
        </w:rPr>
      </w:pPr>
      <w:r w:rsidRPr="006C2D0D">
        <w:rPr>
          <w:rFonts w:asciiTheme="minorHAnsi" w:hAnsiTheme="minorHAnsi" w:cstheme="minorHAnsi"/>
        </w:rPr>
        <w:t xml:space="preserve">If there has been a widespread effect on a service function, describe how it was before, where it is today and its impact. </w:t>
      </w:r>
    </w:p>
    <w:p w14:paraId="0B9E1181" w14:textId="2EF93E50" w:rsidR="00FE0952" w:rsidRPr="006C2D0D" w:rsidRDefault="00FE0952" w:rsidP="00FE0952">
      <w:pPr>
        <w:ind w:right="15"/>
        <w:jc w:val="left"/>
        <w:rPr>
          <w:rFonts w:asciiTheme="minorHAnsi" w:hAnsiTheme="minorHAnsi" w:cstheme="minorHAnsi"/>
        </w:rPr>
      </w:pPr>
      <w:r w:rsidRPr="006C2D0D">
        <w:rPr>
          <w:rFonts w:asciiTheme="minorHAnsi" w:hAnsiTheme="minorHAnsi" w:cstheme="minorHAnsi"/>
        </w:rPr>
        <w:t xml:space="preserve">If there has been successful research and development to improve patient treatment, outcome or comfort, detail who this impacted and how.  Give the number of patients who have been impacted.  </w:t>
      </w:r>
    </w:p>
    <w:p w14:paraId="3808171B" w14:textId="77777777" w:rsidR="00FE0952" w:rsidRPr="006C2D0D" w:rsidRDefault="00FE0952" w:rsidP="00762DA9">
      <w:pPr>
        <w:ind w:left="0" w:right="15" w:firstLine="0"/>
        <w:jc w:val="left"/>
        <w:rPr>
          <w:rFonts w:asciiTheme="minorHAnsi" w:hAnsiTheme="minorHAnsi" w:cstheme="minorHAnsi"/>
        </w:rPr>
      </w:pPr>
    </w:p>
    <w:p w14:paraId="296B34D0" w14:textId="77777777" w:rsidR="00FE0952" w:rsidRPr="006C2D0D" w:rsidRDefault="00FE0952" w:rsidP="00FE0952">
      <w:pPr>
        <w:ind w:right="15"/>
        <w:jc w:val="left"/>
        <w:rPr>
          <w:rFonts w:asciiTheme="minorHAnsi" w:hAnsiTheme="minorHAnsi" w:cstheme="minorHAnsi"/>
        </w:rPr>
      </w:pPr>
      <w:r w:rsidRPr="006C2D0D">
        <w:rPr>
          <w:rFonts w:asciiTheme="minorHAnsi" w:hAnsiTheme="minorHAnsi" w:cstheme="minorHAnsi"/>
        </w:rPr>
        <w:t xml:space="preserve">You may wish to use some of the following nouns, </w:t>
      </w:r>
      <w:proofErr w:type="gramStart"/>
      <w:r w:rsidRPr="006C2D0D">
        <w:rPr>
          <w:rFonts w:asciiTheme="minorHAnsi" w:hAnsiTheme="minorHAnsi" w:cstheme="minorHAnsi"/>
        </w:rPr>
        <w:t>adjectives</w:t>
      </w:r>
      <w:proofErr w:type="gramEnd"/>
      <w:r w:rsidRPr="006C2D0D">
        <w:rPr>
          <w:rFonts w:asciiTheme="minorHAnsi" w:hAnsiTheme="minorHAnsi" w:cstheme="minorHAnsi"/>
        </w:rPr>
        <w:t xml:space="preserve"> and phrases: </w:t>
      </w:r>
    </w:p>
    <w:tbl>
      <w:tblPr>
        <w:tblStyle w:val="TableGrid"/>
        <w:tblW w:w="9074" w:type="dxa"/>
        <w:tblInd w:w="567" w:type="dxa"/>
        <w:tblCellMar>
          <w:top w:w="106" w:type="dxa"/>
          <w:left w:w="110" w:type="dxa"/>
          <w:right w:w="56" w:type="dxa"/>
        </w:tblCellMar>
        <w:tblLook w:val="04A0" w:firstRow="1" w:lastRow="0" w:firstColumn="1" w:lastColumn="0" w:noHBand="0" w:noVBand="1"/>
      </w:tblPr>
      <w:tblGrid>
        <w:gridCol w:w="1524"/>
        <w:gridCol w:w="1923"/>
        <w:gridCol w:w="1904"/>
        <w:gridCol w:w="1913"/>
        <w:gridCol w:w="1810"/>
      </w:tblGrid>
      <w:tr w:rsidR="00FE0952" w:rsidRPr="006C2D0D" w14:paraId="1FD253C8" w14:textId="77777777" w:rsidTr="006C7CDA">
        <w:trPr>
          <w:trHeight w:val="398"/>
        </w:trPr>
        <w:tc>
          <w:tcPr>
            <w:tcW w:w="1524" w:type="dxa"/>
            <w:tcBorders>
              <w:top w:val="single" w:sz="4" w:space="0" w:color="000000"/>
              <w:left w:val="single" w:sz="4" w:space="0" w:color="000000"/>
              <w:bottom w:val="single" w:sz="4" w:space="0" w:color="000000"/>
              <w:right w:val="single" w:sz="4" w:space="0" w:color="000000"/>
            </w:tcBorders>
          </w:tcPr>
          <w:p w14:paraId="10D5C66A" w14:textId="77777777" w:rsidR="00FE0952" w:rsidRPr="006C2D0D" w:rsidRDefault="00FE0952" w:rsidP="006C7CDA">
            <w:pPr>
              <w:spacing w:after="0" w:line="259" w:lineRule="auto"/>
              <w:ind w:left="0" w:right="0" w:firstLine="0"/>
              <w:jc w:val="left"/>
              <w:rPr>
                <w:rFonts w:asciiTheme="minorHAnsi" w:hAnsiTheme="minorHAnsi" w:cstheme="minorHAnsi"/>
              </w:rPr>
            </w:pPr>
            <w:r w:rsidRPr="006C2D0D">
              <w:rPr>
                <w:rFonts w:asciiTheme="minorHAnsi" w:hAnsiTheme="minorHAnsi" w:cstheme="minorHAnsi"/>
                <w:sz w:val="22"/>
              </w:rPr>
              <w:lastRenderedPageBreak/>
              <w:t xml:space="preserve">Determination </w:t>
            </w:r>
          </w:p>
        </w:tc>
        <w:tc>
          <w:tcPr>
            <w:tcW w:w="1923" w:type="dxa"/>
            <w:tcBorders>
              <w:top w:val="single" w:sz="4" w:space="0" w:color="000000"/>
              <w:left w:val="single" w:sz="4" w:space="0" w:color="000000"/>
              <w:bottom w:val="single" w:sz="4" w:space="0" w:color="000000"/>
              <w:right w:val="single" w:sz="4" w:space="0" w:color="000000"/>
            </w:tcBorders>
          </w:tcPr>
          <w:p w14:paraId="7429827B" w14:textId="77777777" w:rsidR="00FE0952" w:rsidRPr="006C2D0D" w:rsidRDefault="00FE0952" w:rsidP="006C7CDA">
            <w:pPr>
              <w:spacing w:after="0" w:line="259" w:lineRule="auto"/>
              <w:ind w:left="0" w:right="50" w:firstLine="0"/>
              <w:jc w:val="left"/>
              <w:rPr>
                <w:rFonts w:asciiTheme="minorHAnsi" w:hAnsiTheme="minorHAnsi" w:cstheme="minorHAnsi"/>
              </w:rPr>
            </w:pPr>
            <w:r w:rsidRPr="006C2D0D">
              <w:rPr>
                <w:rFonts w:asciiTheme="minorHAnsi" w:hAnsiTheme="minorHAnsi" w:cstheme="minorHAnsi"/>
                <w:sz w:val="22"/>
              </w:rPr>
              <w:t xml:space="preserve">Drive </w:t>
            </w:r>
          </w:p>
        </w:tc>
        <w:tc>
          <w:tcPr>
            <w:tcW w:w="1904" w:type="dxa"/>
            <w:tcBorders>
              <w:top w:val="single" w:sz="4" w:space="0" w:color="000000"/>
              <w:left w:val="single" w:sz="4" w:space="0" w:color="000000"/>
              <w:bottom w:val="single" w:sz="4" w:space="0" w:color="000000"/>
              <w:right w:val="single" w:sz="4" w:space="0" w:color="000000"/>
            </w:tcBorders>
          </w:tcPr>
          <w:p w14:paraId="777FAECD" w14:textId="77777777" w:rsidR="00FE0952" w:rsidRPr="006C2D0D" w:rsidRDefault="00FE0952" w:rsidP="006C7CDA">
            <w:pPr>
              <w:spacing w:after="0" w:line="259" w:lineRule="auto"/>
              <w:ind w:left="0" w:right="47" w:firstLine="0"/>
              <w:jc w:val="left"/>
              <w:rPr>
                <w:rFonts w:asciiTheme="minorHAnsi" w:hAnsiTheme="minorHAnsi" w:cstheme="minorHAnsi"/>
              </w:rPr>
            </w:pPr>
            <w:r w:rsidRPr="006C2D0D">
              <w:rPr>
                <w:rFonts w:asciiTheme="minorHAnsi" w:hAnsiTheme="minorHAnsi" w:cstheme="minorHAnsi"/>
                <w:sz w:val="22"/>
              </w:rPr>
              <w:t xml:space="preserve">Innovation </w:t>
            </w:r>
          </w:p>
        </w:tc>
        <w:tc>
          <w:tcPr>
            <w:tcW w:w="1913" w:type="dxa"/>
            <w:tcBorders>
              <w:top w:val="single" w:sz="4" w:space="0" w:color="000000"/>
              <w:left w:val="single" w:sz="4" w:space="0" w:color="000000"/>
              <w:bottom w:val="single" w:sz="4" w:space="0" w:color="000000"/>
              <w:right w:val="single" w:sz="4" w:space="0" w:color="000000"/>
            </w:tcBorders>
          </w:tcPr>
          <w:p w14:paraId="7861F411" w14:textId="77777777" w:rsidR="00FE0952" w:rsidRPr="006C2D0D" w:rsidRDefault="00FE0952" w:rsidP="006C7CDA">
            <w:pPr>
              <w:spacing w:after="0" w:line="259" w:lineRule="auto"/>
              <w:ind w:left="0" w:right="55" w:firstLine="0"/>
              <w:jc w:val="left"/>
              <w:rPr>
                <w:rFonts w:asciiTheme="minorHAnsi" w:hAnsiTheme="minorHAnsi" w:cstheme="minorHAnsi"/>
              </w:rPr>
            </w:pPr>
            <w:r w:rsidRPr="006C2D0D">
              <w:rPr>
                <w:rFonts w:asciiTheme="minorHAnsi" w:hAnsiTheme="minorHAnsi" w:cstheme="minorHAnsi"/>
                <w:sz w:val="22"/>
              </w:rPr>
              <w:t xml:space="preserve">Creativity </w:t>
            </w:r>
          </w:p>
        </w:tc>
        <w:tc>
          <w:tcPr>
            <w:tcW w:w="1810" w:type="dxa"/>
            <w:tcBorders>
              <w:top w:val="single" w:sz="4" w:space="0" w:color="000000"/>
              <w:left w:val="single" w:sz="4" w:space="0" w:color="000000"/>
              <w:bottom w:val="single" w:sz="4" w:space="0" w:color="000000"/>
              <w:right w:val="single" w:sz="4" w:space="0" w:color="000000"/>
            </w:tcBorders>
          </w:tcPr>
          <w:p w14:paraId="60DD2B48" w14:textId="77777777" w:rsidR="00FE0952" w:rsidRPr="006C2D0D" w:rsidRDefault="00FE0952" w:rsidP="006C7CDA">
            <w:pPr>
              <w:spacing w:after="0" w:line="259" w:lineRule="auto"/>
              <w:ind w:left="0" w:right="48" w:firstLine="0"/>
              <w:jc w:val="left"/>
              <w:rPr>
                <w:rFonts w:asciiTheme="minorHAnsi" w:hAnsiTheme="minorHAnsi" w:cstheme="minorHAnsi"/>
              </w:rPr>
            </w:pPr>
            <w:r w:rsidRPr="006C2D0D">
              <w:rPr>
                <w:rFonts w:asciiTheme="minorHAnsi" w:hAnsiTheme="minorHAnsi" w:cstheme="minorHAnsi"/>
                <w:sz w:val="22"/>
              </w:rPr>
              <w:t xml:space="preserve">Impact </w:t>
            </w:r>
          </w:p>
        </w:tc>
      </w:tr>
      <w:tr w:rsidR="00FE0952" w:rsidRPr="006C2D0D" w14:paraId="55E05E0B" w14:textId="77777777" w:rsidTr="006C7CDA">
        <w:trPr>
          <w:trHeight w:val="399"/>
        </w:trPr>
        <w:tc>
          <w:tcPr>
            <w:tcW w:w="1524" w:type="dxa"/>
            <w:tcBorders>
              <w:top w:val="single" w:sz="4" w:space="0" w:color="000000"/>
              <w:left w:val="single" w:sz="4" w:space="0" w:color="000000"/>
              <w:bottom w:val="single" w:sz="4" w:space="0" w:color="000000"/>
              <w:right w:val="single" w:sz="4" w:space="0" w:color="000000"/>
            </w:tcBorders>
          </w:tcPr>
          <w:p w14:paraId="62E4E556" w14:textId="77777777" w:rsidR="00FE0952" w:rsidRPr="006C2D0D" w:rsidRDefault="00FE0952" w:rsidP="00762DA9">
            <w:pPr>
              <w:spacing w:after="0" w:line="259" w:lineRule="auto"/>
              <w:ind w:right="0"/>
              <w:jc w:val="left"/>
              <w:rPr>
                <w:rFonts w:asciiTheme="minorHAnsi" w:hAnsiTheme="minorHAnsi" w:cstheme="minorHAnsi"/>
              </w:rPr>
            </w:pPr>
            <w:r w:rsidRPr="006C2D0D">
              <w:rPr>
                <w:rFonts w:asciiTheme="minorHAnsi" w:hAnsiTheme="minorHAnsi" w:cstheme="minorHAnsi"/>
                <w:sz w:val="22"/>
              </w:rPr>
              <w:t xml:space="preserve">Ambassador </w:t>
            </w:r>
          </w:p>
        </w:tc>
        <w:tc>
          <w:tcPr>
            <w:tcW w:w="1923" w:type="dxa"/>
            <w:tcBorders>
              <w:top w:val="single" w:sz="4" w:space="0" w:color="000000"/>
              <w:left w:val="single" w:sz="4" w:space="0" w:color="000000"/>
              <w:bottom w:val="single" w:sz="4" w:space="0" w:color="000000"/>
              <w:right w:val="single" w:sz="4" w:space="0" w:color="000000"/>
            </w:tcBorders>
          </w:tcPr>
          <w:p w14:paraId="023F119A" w14:textId="77777777" w:rsidR="00FE0952" w:rsidRPr="006C2D0D" w:rsidRDefault="00FE0952" w:rsidP="006C7CDA">
            <w:pPr>
              <w:spacing w:after="0" w:line="259" w:lineRule="auto"/>
              <w:ind w:left="0" w:right="49" w:firstLine="0"/>
              <w:jc w:val="left"/>
              <w:rPr>
                <w:rFonts w:asciiTheme="minorHAnsi" w:hAnsiTheme="minorHAnsi" w:cstheme="minorHAnsi"/>
              </w:rPr>
            </w:pPr>
            <w:r w:rsidRPr="006C2D0D">
              <w:rPr>
                <w:rFonts w:asciiTheme="minorHAnsi" w:hAnsiTheme="minorHAnsi" w:cstheme="minorHAnsi"/>
                <w:sz w:val="22"/>
              </w:rPr>
              <w:t xml:space="preserve">Commitment </w:t>
            </w:r>
          </w:p>
        </w:tc>
        <w:tc>
          <w:tcPr>
            <w:tcW w:w="1904" w:type="dxa"/>
            <w:tcBorders>
              <w:top w:val="single" w:sz="4" w:space="0" w:color="000000"/>
              <w:left w:val="single" w:sz="4" w:space="0" w:color="000000"/>
              <w:bottom w:val="single" w:sz="4" w:space="0" w:color="000000"/>
              <w:right w:val="single" w:sz="4" w:space="0" w:color="000000"/>
            </w:tcBorders>
          </w:tcPr>
          <w:p w14:paraId="4892F000" w14:textId="77777777" w:rsidR="00FE0952" w:rsidRPr="006C2D0D" w:rsidRDefault="00FE0952" w:rsidP="006C7CDA">
            <w:pPr>
              <w:spacing w:after="0" w:line="259" w:lineRule="auto"/>
              <w:ind w:left="0" w:right="51" w:firstLine="0"/>
              <w:jc w:val="left"/>
              <w:rPr>
                <w:rFonts w:asciiTheme="minorHAnsi" w:hAnsiTheme="minorHAnsi" w:cstheme="minorHAnsi"/>
              </w:rPr>
            </w:pPr>
            <w:r w:rsidRPr="006C2D0D">
              <w:rPr>
                <w:rFonts w:asciiTheme="minorHAnsi" w:hAnsiTheme="minorHAnsi" w:cstheme="minorHAnsi"/>
                <w:sz w:val="22"/>
              </w:rPr>
              <w:t xml:space="preserve">Respect </w:t>
            </w:r>
          </w:p>
        </w:tc>
        <w:tc>
          <w:tcPr>
            <w:tcW w:w="1913" w:type="dxa"/>
            <w:tcBorders>
              <w:top w:val="single" w:sz="4" w:space="0" w:color="000000"/>
              <w:left w:val="single" w:sz="4" w:space="0" w:color="000000"/>
              <w:bottom w:val="single" w:sz="4" w:space="0" w:color="000000"/>
              <w:right w:val="single" w:sz="4" w:space="0" w:color="000000"/>
            </w:tcBorders>
          </w:tcPr>
          <w:p w14:paraId="480E0C8A" w14:textId="77777777" w:rsidR="00FE0952" w:rsidRPr="006C2D0D" w:rsidRDefault="00FE0952" w:rsidP="006C7CDA">
            <w:pPr>
              <w:spacing w:after="0" w:line="259" w:lineRule="auto"/>
              <w:ind w:left="0" w:right="52" w:firstLine="0"/>
              <w:jc w:val="left"/>
              <w:rPr>
                <w:rFonts w:asciiTheme="minorHAnsi" w:hAnsiTheme="minorHAnsi" w:cstheme="minorHAnsi"/>
              </w:rPr>
            </w:pPr>
            <w:r w:rsidRPr="006C2D0D">
              <w:rPr>
                <w:rFonts w:asciiTheme="minorHAnsi" w:hAnsiTheme="minorHAnsi" w:cstheme="minorHAnsi"/>
                <w:sz w:val="22"/>
              </w:rPr>
              <w:t xml:space="preserve">Recognition </w:t>
            </w:r>
          </w:p>
        </w:tc>
        <w:tc>
          <w:tcPr>
            <w:tcW w:w="1810" w:type="dxa"/>
            <w:tcBorders>
              <w:top w:val="single" w:sz="4" w:space="0" w:color="000000"/>
              <w:left w:val="single" w:sz="4" w:space="0" w:color="000000"/>
              <w:bottom w:val="single" w:sz="4" w:space="0" w:color="000000"/>
              <w:right w:val="single" w:sz="4" w:space="0" w:color="000000"/>
            </w:tcBorders>
          </w:tcPr>
          <w:p w14:paraId="5E03E120" w14:textId="77777777" w:rsidR="00FE0952" w:rsidRPr="006C2D0D" w:rsidRDefault="00FE0952" w:rsidP="006C7CDA">
            <w:pPr>
              <w:spacing w:after="0" w:line="259" w:lineRule="auto"/>
              <w:ind w:left="0" w:right="51" w:firstLine="0"/>
              <w:jc w:val="left"/>
              <w:rPr>
                <w:rFonts w:asciiTheme="minorHAnsi" w:hAnsiTheme="minorHAnsi" w:cstheme="minorHAnsi"/>
              </w:rPr>
            </w:pPr>
            <w:r w:rsidRPr="006C2D0D">
              <w:rPr>
                <w:rFonts w:asciiTheme="minorHAnsi" w:hAnsiTheme="minorHAnsi" w:cstheme="minorHAnsi"/>
                <w:sz w:val="22"/>
              </w:rPr>
              <w:t xml:space="preserve">Performance </w:t>
            </w:r>
          </w:p>
        </w:tc>
      </w:tr>
      <w:tr w:rsidR="00FE0952" w:rsidRPr="006C2D0D" w14:paraId="7CC80CC0" w14:textId="77777777" w:rsidTr="006C7CDA">
        <w:trPr>
          <w:trHeight w:val="398"/>
        </w:trPr>
        <w:tc>
          <w:tcPr>
            <w:tcW w:w="1524" w:type="dxa"/>
            <w:tcBorders>
              <w:top w:val="single" w:sz="4" w:space="0" w:color="000000"/>
              <w:left w:val="single" w:sz="4" w:space="0" w:color="000000"/>
              <w:bottom w:val="single" w:sz="4" w:space="0" w:color="000000"/>
              <w:right w:val="single" w:sz="4" w:space="0" w:color="000000"/>
            </w:tcBorders>
          </w:tcPr>
          <w:p w14:paraId="1B84A889" w14:textId="77777777" w:rsidR="00FE0952" w:rsidRPr="006C2D0D" w:rsidRDefault="00FE0952" w:rsidP="006C7CDA">
            <w:pPr>
              <w:spacing w:after="0" w:line="259" w:lineRule="auto"/>
              <w:ind w:left="0" w:right="47" w:firstLine="0"/>
              <w:jc w:val="left"/>
              <w:rPr>
                <w:rFonts w:asciiTheme="minorHAnsi" w:hAnsiTheme="minorHAnsi" w:cstheme="minorHAnsi"/>
              </w:rPr>
            </w:pPr>
            <w:r w:rsidRPr="006C2D0D">
              <w:rPr>
                <w:rFonts w:asciiTheme="minorHAnsi" w:hAnsiTheme="minorHAnsi" w:cstheme="minorHAnsi"/>
                <w:sz w:val="22"/>
              </w:rPr>
              <w:t xml:space="preserve">Trusted </w:t>
            </w:r>
          </w:p>
        </w:tc>
        <w:tc>
          <w:tcPr>
            <w:tcW w:w="1923" w:type="dxa"/>
            <w:tcBorders>
              <w:top w:val="single" w:sz="4" w:space="0" w:color="000000"/>
              <w:left w:val="single" w:sz="4" w:space="0" w:color="000000"/>
              <w:bottom w:val="single" w:sz="4" w:space="0" w:color="000000"/>
              <w:right w:val="single" w:sz="4" w:space="0" w:color="000000"/>
            </w:tcBorders>
          </w:tcPr>
          <w:p w14:paraId="4B424FC2" w14:textId="77777777" w:rsidR="00FE0952" w:rsidRPr="006C2D0D" w:rsidRDefault="00FE0952" w:rsidP="006C7CDA">
            <w:pPr>
              <w:spacing w:after="0" w:line="259" w:lineRule="auto"/>
              <w:ind w:left="0" w:right="50" w:firstLine="0"/>
              <w:jc w:val="left"/>
              <w:rPr>
                <w:rFonts w:asciiTheme="minorHAnsi" w:hAnsiTheme="minorHAnsi" w:cstheme="minorHAnsi"/>
              </w:rPr>
            </w:pPr>
            <w:r w:rsidRPr="006C2D0D">
              <w:rPr>
                <w:rFonts w:asciiTheme="minorHAnsi" w:hAnsiTheme="minorHAnsi" w:cstheme="minorHAnsi"/>
                <w:sz w:val="22"/>
              </w:rPr>
              <w:t xml:space="preserve">Wise </w:t>
            </w:r>
          </w:p>
        </w:tc>
        <w:tc>
          <w:tcPr>
            <w:tcW w:w="1904" w:type="dxa"/>
            <w:tcBorders>
              <w:top w:val="single" w:sz="4" w:space="0" w:color="000000"/>
              <w:left w:val="single" w:sz="4" w:space="0" w:color="000000"/>
              <w:bottom w:val="single" w:sz="4" w:space="0" w:color="000000"/>
              <w:right w:val="single" w:sz="4" w:space="0" w:color="000000"/>
            </w:tcBorders>
          </w:tcPr>
          <w:p w14:paraId="49FAA3F6" w14:textId="77777777" w:rsidR="00FE0952" w:rsidRPr="006C2D0D" w:rsidRDefault="00FE0952" w:rsidP="006C7CDA">
            <w:pPr>
              <w:spacing w:after="0" w:line="259" w:lineRule="auto"/>
              <w:ind w:left="0" w:right="49" w:firstLine="0"/>
              <w:jc w:val="left"/>
              <w:rPr>
                <w:rFonts w:asciiTheme="minorHAnsi" w:hAnsiTheme="minorHAnsi" w:cstheme="minorHAnsi"/>
              </w:rPr>
            </w:pPr>
            <w:r w:rsidRPr="006C2D0D">
              <w:rPr>
                <w:rFonts w:asciiTheme="minorHAnsi" w:hAnsiTheme="minorHAnsi" w:cstheme="minorHAnsi"/>
                <w:sz w:val="22"/>
              </w:rPr>
              <w:t xml:space="preserve">Persuasive </w:t>
            </w:r>
          </w:p>
        </w:tc>
        <w:tc>
          <w:tcPr>
            <w:tcW w:w="1913" w:type="dxa"/>
            <w:tcBorders>
              <w:top w:val="single" w:sz="4" w:space="0" w:color="000000"/>
              <w:left w:val="single" w:sz="4" w:space="0" w:color="000000"/>
              <w:bottom w:val="single" w:sz="4" w:space="0" w:color="000000"/>
              <w:right w:val="single" w:sz="4" w:space="0" w:color="000000"/>
            </w:tcBorders>
          </w:tcPr>
          <w:p w14:paraId="2F70F015" w14:textId="77777777" w:rsidR="00FE0952" w:rsidRPr="006C2D0D" w:rsidRDefault="00FE0952" w:rsidP="006C7CDA">
            <w:pPr>
              <w:spacing w:after="0" w:line="259" w:lineRule="auto"/>
              <w:ind w:left="0" w:right="53" w:firstLine="0"/>
              <w:jc w:val="left"/>
              <w:rPr>
                <w:rFonts w:asciiTheme="minorHAnsi" w:hAnsiTheme="minorHAnsi" w:cstheme="minorHAnsi"/>
              </w:rPr>
            </w:pPr>
            <w:r w:rsidRPr="006C2D0D">
              <w:rPr>
                <w:rFonts w:asciiTheme="minorHAnsi" w:hAnsiTheme="minorHAnsi" w:cstheme="minorHAnsi"/>
                <w:sz w:val="22"/>
              </w:rPr>
              <w:t xml:space="preserve">Resourceful </w:t>
            </w:r>
          </w:p>
        </w:tc>
        <w:tc>
          <w:tcPr>
            <w:tcW w:w="1810" w:type="dxa"/>
            <w:tcBorders>
              <w:top w:val="single" w:sz="4" w:space="0" w:color="000000"/>
              <w:left w:val="single" w:sz="4" w:space="0" w:color="000000"/>
              <w:bottom w:val="single" w:sz="4" w:space="0" w:color="000000"/>
              <w:right w:val="single" w:sz="4" w:space="0" w:color="000000"/>
            </w:tcBorders>
          </w:tcPr>
          <w:p w14:paraId="1AB715B2" w14:textId="77777777" w:rsidR="00FE0952" w:rsidRPr="006C2D0D" w:rsidRDefault="00FE0952" w:rsidP="006C7CDA">
            <w:pPr>
              <w:spacing w:after="0" w:line="259" w:lineRule="auto"/>
              <w:ind w:left="0" w:right="47" w:firstLine="0"/>
              <w:jc w:val="left"/>
              <w:rPr>
                <w:rFonts w:asciiTheme="minorHAnsi" w:hAnsiTheme="minorHAnsi" w:cstheme="minorHAnsi"/>
              </w:rPr>
            </w:pPr>
            <w:r w:rsidRPr="006C2D0D">
              <w:rPr>
                <w:rFonts w:asciiTheme="minorHAnsi" w:hAnsiTheme="minorHAnsi" w:cstheme="minorHAnsi"/>
                <w:sz w:val="22"/>
              </w:rPr>
              <w:t xml:space="preserve">Dedicated </w:t>
            </w:r>
          </w:p>
        </w:tc>
      </w:tr>
      <w:tr w:rsidR="00FE0952" w:rsidRPr="006C2D0D" w14:paraId="302D9413" w14:textId="77777777" w:rsidTr="006C7CDA">
        <w:trPr>
          <w:trHeight w:val="401"/>
        </w:trPr>
        <w:tc>
          <w:tcPr>
            <w:tcW w:w="1524" w:type="dxa"/>
            <w:tcBorders>
              <w:top w:val="single" w:sz="4" w:space="0" w:color="000000"/>
              <w:left w:val="single" w:sz="4" w:space="0" w:color="000000"/>
              <w:bottom w:val="single" w:sz="4" w:space="0" w:color="000000"/>
              <w:right w:val="single" w:sz="4" w:space="0" w:color="000000"/>
            </w:tcBorders>
          </w:tcPr>
          <w:p w14:paraId="219E1FB5" w14:textId="77777777" w:rsidR="00FE0952" w:rsidRPr="006C2D0D" w:rsidRDefault="00FE0952" w:rsidP="006C7CDA">
            <w:pPr>
              <w:spacing w:after="0" w:line="259" w:lineRule="auto"/>
              <w:ind w:left="0" w:right="51" w:firstLine="0"/>
              <w:jc w:val="left"/>
              <w:rPr>
                <w:rFonts w:asciiTheme="minorHAnsi" w:hAnsiTheme="minorHAnsi" w:cstheme="minorHAnsi"/>
              </w:rPr>
            </w:pPr>
            <w:r w:rsidRPr="006C2D0D">
              <w:rPr>
                <w:rFonts w:asciiTheme="minorHAnsi" w:hAnsiTheme="minorHAnsi" w:cstheme="minorHAnsi"/>
                <w:sz w:val="22"/>
              </w:rPr>
              <w:t xml:space="preserve">Unstinting </w:t>
            </w:r>
          </w:p>
        </w:tc>
        <w:tc>
          <w:tcPr>
            <w:tcW w:w="1923" w:type="dxa"/>
            <w:tcBorders>
              <w:top w:val="single" w:sz="4" w:space="0" w:color="000000"/>
              <w:left w:val="single" w:sz="4" w:space="0" w:color="000000"/>
              <w:bottom w:val="single" w:sz="4" w:space="0" w:color="000000"/>
              <w:right w:val="single" w:sz="4" w:space="0" w:color="000000"/>
            </w:tcBorders>
          </w:tcPr>
          <w:p w14:paraId="4A332344" w14:textId="77777777" w:rsidR="00FE0952" w:rsidRPr="006C2D0D" w:rsidRDefault="00FE0952" w:rsidP="006C7CDA">
            <w:pPr>
              <w:spacing w:after="0" w:line="259" w:lineRule="auto"/>
              <w:ind w:left="0" w:right="48" w:firstLine="0"/>
              <w:jc w:val="left"/>
              <w:rPr>
                <w:rFonts w:asciiTheme="minorHAnsi" w:hAnsiTheme="minorHAnsi" w:cstheme="minorHAnsi"/>
              </w:rPr>
            </w:pPr>
            <w:r w:rsidRPr="006C2D0D">
              <w:rPr>
                <w:rFonts w:asciiTheme="minorHAnsi" w:hAnsiTheme="minorHAnsi" w:cstheme="minorHAnsi"/>
                <w:sz w:val="22"/>
              </w:rPr>
              <w:t xml:space="preserve">Inspirational </w:t>
            </w:r>
          </w:p>
        </w:tc>
        <w:tc>
          <w:tcPr>
            <w:tcW w:w="1904" w:type="dxa"/>
            <w:tcBorders>
              <w:top w:val="single" w:sz="4" w:space="0" w:color="000000"/>
              <w:left w:val="single" w:sz="4" w:space="0" w:color="000000"/>
              <w:bottom w:val="single" w:sz="4" w:space="0" w:color="000000"/>
              <w:right w:val="single" w:sz="4" w:space="0" w:color="000000"/>
            </w:tcBorders>
          </w:tcPr>
          <w:p w14:paraId="26DCD09B" w14:textId="77777777" w:rsidR="00FE0952" w:rsidRPr="006C2D0D" w:rsidRDefault="00FE0952" w:rsidP="006C7CDA">
            <w:pPr>
              <w:spacing w:after="0" w:line="259" w:lineRule="auto"/>
              <w:ind w:left="0" w:right="49" w:firstLine="0"/>
              <w:jc w:val="left"/>
              <w:rPr>
                <w:rFonts w:asciiTheme="minorHAnsi" w:hAnsiTheme="minorHAnsi" w:cstheme="minorHAnsi"/>
              </w:rPr>
            </w:pPr>
            <w:r w:rsidRPr="006C2D0D">
              <w:rPr>
                <w:rFonts w:asciiTheme="minorHAnsi" w:hAnsiTheme="minorHAnsi" w:cstheme="minorHAnsi"/>
                <w:sz w:val="22"/>
              </w:rPr>
              <w:t xml:space="preserve">Passionate </w:t>
            </w:r>
          </w:p>
        </w:tc>
        <w:tc>
          <w:tcPr>
            <w:tcW w:w="1913" w:type="dxa"/>
            <w:tcBorders>
              <w:top w:val="single" w:sz="4" w:space="0" w:color="000000"/>
              <w:left w:val="single" w:sz="4" w:space="0" w:color="000000"/>
              <w:bottom w:val="single" w:sz="4" w:space="0" w:color="000000"/>
              <w:right w:val="single" w:sz="4" w:space="0" w:color="000000"/>
            </w:tcBorders>
          </w:tcPr>
          <w:p w14:paraId="003B892D" w14:textId="77777777" w:rsidR="00FE0952" w:rsidRPr="006C2D0D" w:rsidRDefault="00FE0952" w:rsidP="006C7CDA">
            <w:pPr>
              <w:spacing w:after="0" w:line="259" w:lineRule="auto"/>
              <w:ind w:left="0" w:right="53" w:firstLine="0"/>
              <w:jc w:val="left"/>
              <w:rPr>
                <w:rFonts w:asciiTheme="minorHAnsi" w:hAnsiTheme="minorHAnsi" w:cstheme="minorHAnsi"/>
              </w:rPr>
            </w:pPr>
            <w:r w:rsidRPr="006C2D0D">
              <w:rPr>
                <w:rFonts w:asciiTheme="minorHAnsi" w:hAnsiTheme="minorHAnsi" w:cstheme="minorHAnsi"/>
                <w:sz w:val="22"/>
              </w:rPr>
              <w:t xml:space="preserve">Enthusiastic </w:t>
            </w:r>
          </w:p>
        </w:tc>
        <w:tc>
          <w:tcPr>
            <w:tcW w:w="1810" w:type="dxa"/>
            <w:tcBorders>
              <w:top w:val="single" w:sz="4" w:space="0" w:color="000000"/>
              <w:left w:val="single" w:sz="4" w:space="0" w:color="000000"/>
              <w:bottom w:val="single" w:sz="4" w:space="0" w:color="000000"/>
              <w:right w:val="single" w:sz="4" w:space="0" w:color="000000"/>
            </w:tcBorders>
          </w:tcPr>
          <w:p w14:paraId="070A460A" w14:textId="77777777" w:rsidR="00FE0952" w:rsidRPr="006C2D0D" w:rsidRDefault="00FE0952" w:rsidP="006C7CDA">
            <w:pPr>
              <w:spacing w:after="0" w:line="259" w:lineRule="auto"/>
              <w:ind w:left="0" w:right="48" w:firstLine="0"/>
              <w:jc w:val="left"/>
              <w:rPr>
                <w:rFonts w:asciiTheme="minorHAnsi" w:hAnsiTheme="minorHAnsi" w:cstheme="minorHAnsi"/>
              </w:rPr>
            </w:pPr>
            <w:r w:rsidRPr="006C2D0D">
              <w:rPr>
                <w:rFonts w:asciiTheme="minorHAnsi" w:hAnsiTheme="minorHAnsi" w:cstheme="minorHAnsi"/>
                <w:sz w:val="22"/>
              </w:rPr>
              <w:t xml:space="preserve">Supportive </w:t>
            </w:r>
          </w:p>
        </w:tc>
      </w:tr>
      <w:tr w:rsidR="00FE0952" w:rsidRPr="006C2D0D" w14:paraId="11762179" w14:textId="77777777" w:rsidTr="006C7CDA">
        <w:trPr>
          <w:trHeight w:val="667"/>
        </w:trPr>
        <w:tc>
          <w:tcPr>
            <w:tcW w:w="1524" w:type="dxa"/>
            <w:tcBorders>
              <w:top w:val="single" w:sz="4" w:space="0" w:color="000000"/>
              <w:left w:val="single" w:sz="4" w:space="0" w:color="000000"/>
              <w:bottom w:val="single" w:sz="4" w:space="0" w:color="000000"/>
              <w:right w:val="single" w:sz="4" w:space="0" w:color="000000"/>
            </w:tcBorders>
          </w:tcPr>
          <w:p w14:paraId="5F9665B9" w14:textId="77777777" w:rsidR="00FE0952" w:rsidRPr="006C2D0D" w:rsidRDefault="00FE0952" w:rsidP="006C7CDA">
            <w:pPr>
              <w:spacing w:after="0" w:line="259" w:lineRule="auto"/>
              <w:ind w:left="31" w:right="0" w:firstLine="0"/>
              <w:jc w:val="left"/>
              <w:rPr>
                <w:rFonts w:asciiTheme="minorHAnsi" w:hAnsiTheme="minorHAnsi" w:cstheme="minorHAnsi"/>
              </w:rPr>
            </w:pPr>
            <w:r w:rsidRPr="006C2D0D">
              <w:rPr>
                <w:rFonts w:asciiTheme="minorHAnsi" w:hAnsiTheme="minorHAnsi" w:cstheme="minorHAnsi"/>
                <w:sz w:val="22"/>
              </w:rPr>
              <w:t xml:space="preserve">Conscientious </w:t>
            </w:r>
          </w:p>
        </w:tc>
        <w:tc>
          <w:tcPr>
            <w:tcW w:w="1923" w:type="dxa"/>
            <w:tcBorders>
              <w:top w:val="single" w:sz="4" w:space="0" w:color="000000"/>
              <w:left w:val="single" w:sz="4" w:space="0" w:color="000000"/>
              <w:bottom w:val="single" w:sz="4" w:space="0" w:color="000000"/>
              <w:right w:val="single" w:sz="4" w:space="0" w:color="000000"/>
            </w:tcBorders>
          </w:tcPr>
          <w:p w14:paraId="27C94A14" w14:textId="77777777" w:rsidR="00FE0952" w:rsidRPr="006C2D0D" w:rsidRDefault="00FE0952" w:rsidP="006C7CDA">
            <w:pPr>
              <w:spacing w:after="0" w:line="259" w:lineRule="auto"/>
              <w:ind w:left="0" w:right="52" w:firstLine="0"/>
              <w:jc w:val="left"/>
              <w:rPr>
                <w:rFonts w:asciiTheme="minorHAnsi" w:hAnsiTheme="minorHAnsi" w:cstheme="minorHAnsi"/>
              </w:rPr>
            </w:pPr>
            <w:r w:rsidRPr="006C2D0D">
              <w:rPr>
                <w:rFonts w:asciiTheme="minorHAnsi" w:hAnsiTheme="minorHAnsi" w:cstheme="minorHAnsi"/>
                <w:sz w:val="22"/>
              </w:rPr>
              <w:t xml:space="preserve">Exemplary </w:t>
            </w:r>
          </w:p>
        </w:tc>
        <w:tc>
          <w:tcPr>
            <w:tcW w:w="1904" w:type="dxa"/>
            <w:tcBorders>
              <w:top w:val="single" w:sz="4" w:space="0" w:color="000000"/>
              <w:left w:val="single" w:sz="4" w:space="0" w:color="000000"/>
              <w:bottom w:val="single" w:sz="4" w:space="0" w:color="000000"/>
              <w:right w:val="single" w:sz="4" w:space="0" w:color="000000"/>
            </w:tcBorders>
          </w:tcPr>
          <w:p w14:paraId="702BB795" w14:textId="77777777" w:rsidR="00FE0952" w:rsidRPr="006C2D0D" w:rsidRDefault="00FE0952" w:rsidP="006C7CDA">
            <w:pPr>
              <w:spacing w:after="0" w:line="259" w:lineRule="auto"/>
              <w:ind w:left="0" w:right="47" w:firstLine="0"/>
              <w:jc w:val="left"/>
              <w:rPr>
                <w:rFonts w:asciiTheme="minorHAnsi" w:hAnsiTheme="minorHAnsi" w:cstheme="minorHAnsi"/>
              </w:rPr>
            </w:pPr>
            <w:r w:rsidRPr="006C2D0D">
              <w:rPr>
                <w:rFonts w:asciiTheme="minorHAnsi" w:hAnsiTheme="minorHAnsi" w:cstheme="minorHAnsi"/>
                <w:sz w:val="22"/>
              </w:rPr>
              <w:t xml:space="preserve">Admired </w:t>
            </w:r>
          </w:p>
        </w:tc>
        <w:tc>
          <w:tcPr>
            <w:tcW w:w="1913" w:type="dxa"/>
            <w:tcBorders>
              <w:top w:val="single" w:sz="4" w:space="0" w:color="000000"/>
              <w:left w:val="single" w:sz="4" w:space="0" w:color="000000"/>
              <w:bottom w:val="single" w:sz="4" w:space="0" w:color="000000"/>
              <w:right w:val="single" w:sz="4" w:space="0" w:color="000000"/>
            </w:tcBorders>
          </w:tcPr>
          <w:p w14:paraId="582EB28F" w14:textId="77777777" w:rsidR="00FE0952" w:rsidRPr="006C2D0D" w:rsidRDefault="00FE0952" w:rsidP="006C7CDA">
            <w:pPr>
              <w:spacing w:after="0" w:line="259" w:lineRule="auto"/>
              <w:ind w:left="0" w:right="53" w:firstLine="0"/>
              <w:jc w:val="left"/>
              <w:rPr>
                <w:rFonts w:asciiTheme="minorHAnsi" w:hAnsiTheme="minorHAnsi" w:cstheme="minorHAnsi"/>
              </w:rPr>
            </w:pPr>
            <w:r w:rsidRPr="006C2D0D">
              <w:rPr>
                <w:rFonts w:asciiTheme="minorHAnsi" w:hAnsiTheme="minorHAnsi" w:cstheme="minorHAnsi"/>
                <w:sz w:val="22"/>
              </w:rPr>
              <w:t xml:space="preserve">Diligent </w:t>
            </w:r>
          </w:p>
        </w:tc>
        <w:tc>
          <w:tcPr>
            <w:tcW w:w="1810" w:type="dxa"/>
            <w:tcBorders>
              <w:top w:val="single" w:sz="4" w:space="0" w:color="000000"/>
              <w:left w:val="single" w:sz="4" w:space="0" w:color="000000"/>
              <w:bottom w:val="single" w:sz="4" w:space="0" w:color="000000"/>
              <w:right w:val="single" w:sz="4" w:space="0" w:color="000000"/>
            </w:tcBorders>
          </w:tcPr>
          <w:p w14:paraId="1284F34A" w14:textId="77777777" w:rsidR="00FE0952" w:rsidRPr="006C2D0D" w:rsidRDefault="00FE0952" w:rsidP="006C7CDA">
            <w:pPr>
              <w:spacing w:after="0" w:line="259" w:lineRule="auto"/>
              <w:ind w:left="0" w:right="0" w:firstLine="0"/>
              <w:jc w:val="left"/>
              <w:rPr>
                <w:rFonts w:asciiTheme="minorHAnsi" w:hAnsiTheme="minorHAnsi" w:cstheme="minorHAnsi"/>
              </w:rPr>
            </w:pPr>
            <w:r w:rsidRPr="006C2D0D">
              <w:rPr>
                <w:rFonts w:asciiTheme="minorHAnsi" w:hAnsiTheme="minorHAnsi" w:cstheme="minorHAnsi"/>
                <w:sz w:val="22"/>
              </w:rPr>
              <w:t xml:space="preserve">Making a difference </w:t>
            </w:r>
          </w:p>
        </w:tc>
      </w:tr>
    </w:tbl>
    <w:p w14:paraId="7BEECC49" w14:textId="77777777" w:rsidR="00FE0952" w:rsidRPr="006C2D0D" w:rsidRDefault="00FE0952" w:rsidP="00FE0952">
      <w:pPr>
        <w:spacing w:after="0" w:line="259" w:lineRule="auto"/>
        <w:ind w:left="0" w:right="0" w:firstLine="0"/>
        <w:jc w:val="left"/>
        <w:rPr>
          <w:rFonts w:asciiTheme="minorHAnsi" w:hAnsiTheme="minorHAnsi" w:cstheme="minorHAnsi"/>
        </w:rPr>
      </w:pPr>
    </w:p>
    <w:p w14:paraId="1320089B" w14:textId="77777777" w:rsidR="00FE0952" w:rsidRPr="006C2D0D" w:rsidRDefault="00FE0952" w:rsidP="00FE0952">
      <w:pPr>
        <w:ind w:right="15"/>
        <w:jc w:val="left"/>
        <w:rPr>
          <w:rFonts w:asciiTheme="minorHAnsi" w:hAnsiTheme="minorHAnsi" w:cstheme="minorHAnsi"/>
        </w:rPr>
      </w:pPr>
      <w:r w:rsidRPr="006C2D0D">
        <w:rPr>
          <w:rFonts w:asciiTheme="minorHAnsi" w:hAnsiTheme="minorHAnsi" w:cstheme="minorHAnsi"/>
        </w:rPr>
        <w:t xml:space="preserve">Your narrative should not be a rehash of the applicant’s CV or their own narrative. </w:t>
      </w:r>
    </w:p>
    <w:p w14:paraId="521A1B6B" w14:textId="77777777" w:rsidR="00FE0952" w:rsidRPr="006C2D0D" w:rsidRDefault="00FE0952" w:rsidP="00420C79">
      <w:pPr>
        <w:spacing w:after="0" w:line="259" w:lineRule="auto"/>
        <w:ind w:left="0" w:right="0" w:firstLine="0"/>
        <w:jc w:val="left"/>
        <w:rPr>
          <w:rFonts w:asciiTheme="minorHAnsi" w:hAnsiTheme="minorHAnsi" w:cstheme="minorHAnsi"/>
        </w:rPr>
      </w:pPr>
    </w:p>
    <w:p w14:paraId="0ADC2AED" w14:textId="77777777" w:rsidR="008D018B" w:rsidRPr="006C2D0D" w:rsidRDefault="008D018B" w:rsidP="00762DA9">
      <w:pPr>
        <w:ind w:right="0"/>
        <w:jc w:val="left"/>
        <w:rPr>
          <w:rFonts w:asciiTheme="minorHAnsi" w:hAnsiTheme="minorHAnsi" w:cstheme="minorHAnsi"/>
          <w:b/>
          <w:bCs/>
        </w:rPr>
      </w:pPr>
      <w:r w:rsidRPr="006C2D0D">
        <w:rPr>
          <w:rFonts w:asciiTheme="minorHAnsi" w:hAnsiTheme="minorHAnsi" w:cstheme="minorHAnsi"/>
          <w:b/>
          <w:bCs/>
        </w:rPr>
        <w:t>Examples of attainments in each element</w:t>
      </w:r>
    </w:p>
    <w:p w14:paraId="7C06428B" w14:textId="5964FAF8" w:rsidR="008D018B" w:rsidRPr="006C2D0D" w:rsidRDefault="008D018B" w:rsidP="008D018B">
      <w:pPr>
        <w:spacing w:after="39"/>
        <w:ind w:right="0"/>
        <w:jc w:val="left"/>
        <w:rPr>
          <w:rFonts w:asciiTheme="minorHAnsi" w:hAnsiTheme="minorHAnsi" w:cstheme="minorHAnsi"/>
        </w:rPr>
      </w:pPr>
      <w:r w:rsidRPr="006C2D0D">
        <w:rPr>
          <w:rFonts w:asciiTheme="minorHAnsi" w:hAnsiTheme="minorHAnsi" w:cstheme="minorHAnsi"/>
        </w:rPr>
        <w:t>A non-exhaustive list of examples of attainments for each section is given below.</w:t>
      </w:r>
    </w:p>
    <w:p w14:paraId="11FCD4E3" w14:textId="77777777" w:rsidR="008D018B" w:rsidRPr="006C2D0D" w:rsidRDefault="008D018B" w:rsidP="00762DA9">
      <w:pPr>
        <w:spacing w:after="39"/>
        <w:ind w:right="0"/>
        <w:jc w:val="left"/>
        <w:rPr>
          <w:rFonts w:asciiTheme="minorHAnsi" w:hAnsiTheme="minorHAnsi" w:cstheme="minorHAnsi"/>
        </w:rPr>
      </w:pPr>
    </w:p>
    <w:p w14:paraId="1733D944" w14:textId="77777777" w:rsidR="008D018B" w:rsidRPr="006C2D0D" w:rsidRDefault="008D018B" w:rsidP="008D018B">
      <w:pPr>
        <w:pStyle w:val="Heading7"/>
        <w:rPr>
          <w:rFonts w:asciiTheme="minorHAnsi" w:hAnsiTheme="minorHAnsi" w:cstheme="minorHAnsi"/>
          <w:b/>
          <w:i w:val="0"/>
          <w:iCs w:val="0"/>
          <w:color w:val="auto"/>
        </w:rPr>
      </w:pPr>
      <w:r w:rsidRPr="006C2D0D">
        <w:rPr>
          <w:rFonts w:asciiTheme="minorHAnsi" w:hAnsiTheme="minorHAnsi" w:cstheme="minorHAnsi"/>
          <w:b/>
          <w:i w:val="0"/>
          <w:iCs w:val="0"/>
          <w:color w:val="auto"/>
        </w:rPr>
        <w:t>Research and Development</w:t>
      </w:r>
    </w:p>
    <w:p w14:paraId="3B22C877"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Major projects</w:t>
      </w:r>
    </w:p>
    <w:p w14:paraId="40715100"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 xml:space="preserve">Publications in peer-reviewed journals </w:t>
      </w:r>
    </w:p>
    <w:p w14:paraId="563D49AF"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Contributing to local / national / international conferences</w:t>
      </w:r>
    </w:p>
    <w:p w14:paraId="0840B2DE" w14:textId="77777777" w:rsidR="008D018B" w:rsidRPr="006C2D0D" w:rsidRDefault="008D018B" w:rsidP="008D018B">
      <w:pPr>
        <w:pStyle w:val="ListParagraph"/>
        <w:numPr>
          <w:ilvl w:val="0"/>
          <w:numId w:val="6"/>
        </w:numPr>
        <w:autoSpaceDE w:val="0"/>
        <w:autoSpaceDN w:val="0"/>
        <w:adjustRightInd w:val="0"/>
        <w:spacing w:after="0" w:line="240" w:lineRule="auto"/>
        <w:ind w:left="284" w:right="0" w:hanging="284"/>
        <w:jc w:val="left"/>
        <w:rPr>
          <w:rFonts w:asciiTheme="minorHAnsi" w:eastAsiaTheme="minorHAnsi" w:hAnsiTheme="minorHAnsi" w:cstheme="minorHAnsi"/>
          <w:i/>
          <w:iCs/>
        </w:rPr>
      </w:pPr>
      <w:r w:rsidRPr="006C2D0D">
        <w:rPr>
          <w:rFonts w:asciiTheme="minorHAnsi" w:eastAsiaTheme="minorHAnsi" w:hAnsiTheme="minorHAnsi" w:cstheme="minorHAnsi"/>
        </w:rPr>
        <w:t xml:space="preserve"> Reviewing conference abstracts</w:t>
      </w:r>
      <w:r w:rsidRPr="006C2D0D">
        <w:rPr>
          <w:rFonts w:asciiTheme="minorHAnsi" w:hAnsiTheme="minorHAnsi" w:cstheme="minorHAnsi"/>
          <w:bCs/>
          <w:color w:val="auto"/>
        </w:rPr>
        <w:t xml:space="preserve"> </w:t>
      </w:r>
    </w:p>
    <w:p w14:paraId="351A9E87" w14:textId="77777777" w:rsidR="008D018B" w:rsidRPr="006C2D0D" w:rsidRDefault="008D018B" w:rsidP="008D018B">
      <w:pPr>
        <w:pStyle w:val="ListParagraph"/>
        <w:numPr>
          <w:ilvl w:val="0"/>
          <w:numId w:val="6"/>
        </w:numPr>
        <w:autoSpaceDE w:val="0"/>
        <w:autoSpaceDN w:val="0"/>
        <w:adjustRightInd w:val="0"/>
        <w:spacing w:after="0" w:line="240" w:lineRule="auto"/>
        <w:ind w:left="284" w:right="0" w:hanging="284"/>
        <w:jc w:val="left"/>
        <w:rPr>
          <w:rFonts w:asciiTheme="minorHAnsi" w:eastAsiaTheme="minorHAnsi" w:hAnsiTheme="minorHAnsi" w:cstheme="minorHAnsi"/>
          <w:i/>
          <w:iCs/>
        </w:rPr>
      </w:pPr>
      <w:r w:rsidRPr="006C2D0D">
        <w:rPr>
          <w:rFonts w:asciiTheme="minorHAnsi" w:hAnsiTheme="minorHAnsi" w:cstheme="minorHAnsi"/>
          <w:bCs/>
          <w:color w:val="auto"/>
        </w:rPr>
        <w:t xml:space="preserve"> Writing books or book chapters</w:t>
      </w:r>
    </w:p>
    <w:p w14:paraId="59407D81"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Obtaining patents</w:t>
      </w:r>
    </w:p>
    <w:p w14:paraId="1A1B9D40"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Successful grant applications</w:t>
      </w:r>
    </w:p>
    <w:p w14:paraId="306C5C7E"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Editing scientific journals or membership of editorial boards</w:t>
      </w:r>
    </w:p>
    <w:p w14:paraId="4825291C"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Supervising more junior researchers</w:t>
      </w:r>
    </w:p>
    <w:p w14:paraId="54A7011F" w14:textId="77777777" w:rsidR="008D018B" w:rsidRPr="006C2D0D" w:rsidRDefault="008D018B" w:rsidP="008D018B">
      <w:pPr>
        <w:pStyle w:val="Heading7"/>
        <w:spacing w:before="60"/>
        <w:rPr>
          <w:rFonts w:asciiTheme="minorHAnsi" w:hAnsiTheme="minorHAnsi" w:cstheme="minorHAnsi"/>
          <w:b/>
          <w:bCs/>
          <w:i w:val="0"/>
          <w:iCs w:val="0"/>
          <w:color w:val="auto"/>
        </w:rPr>
      </w:pPr>
    </w:p>
    <w:p w14:paraId="25E2D5F5" w14:textId="77777777" w:rsidR="008D018B" w:rsidRPr="006C2D0D" w:rsidRDefault="008D018B" w:rsidP="008D018B">
      <w:pPr>
        <w:pStyle w:val="Heading7"/>
        <w:spacing w:before="60"/>
        <w:rPr>
          <w:rFonts w:asciiTheme="minorHAnsi" w:hAnsiTheme="minorHAnsi" w:cstheme="minorHAnsi"/>
          <w:b/>
          <w:bCs/>
          <w:i w:val="0"/>
          <w:iCs w:val="0"/>
          <w:color w:val="auto"/>
        </w:rPr>
      </w:pPr>
      <w:r w:rsidRPr="006C2D0D">
        <w:rPr>
          <w:rFonts w:asciiTheme="minorHAnsi" w:hAnsiTheme="minorHAnsi" w:cstheme="minorHAnsi"/>
          <w:b/>
          <w:bCs/>
          <w:i w:val="0"/>
          <w:iCs w:val="0"/>
          <w:color w:val="auto"/>
        </w:rPr>
        <w:t>Service Development / Quality Improvement</w:t>
      </w:r>
    </w:p>
    <w:p w14:paraId="0A36EDBA"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Leading major service development</w:t>
      </w:r>
    </w:p>
    <w:p w14:paraId="784AA440"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Leading major product development</w:t>
      </w:r>
    </w:p>
    <w:p w14:paraId="628C277B"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Improving department efficiency / patient throughput</w:t>
      </w:r>
    </w:p>
    <w:p w14:paraId="35D379D1"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Improving patient outcomes</w:t>
      </w:r>
    </w:p>
    <w:p w14:paraId="0CF5227E"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Leading major equipment procurement</w:t>
      </w:r>
    </w:p>
    <w:p w14:paraId="3338EDE7" w14:textId="77777777"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Leading industrial collaboration for service improvement</w:t>
      </w:r>
    </w:p>
    <w:p w14:paraId="2A0B7E40" w14:textId="79059191"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Provision of staff and patients</w:t>
      </w:r>
      <w:r w:rsidR="005B1BC3" w:rsidRPr="006C2D0D">
        <w:rPr>
          <w:rFonts w:asciiTheme="minorHAnsi" w:hAnsiTheme="minorHAnsi" w:cstheme="minorHAnsi"/>
          <w:bCs/>
          <w:i w:val="0"/>
          <w:iCs w:val="0"/>
          <w:color w:val="auto"/>
        </w:rPr>
        <w:t>’</w:t>
      </w:r>
      <w:r w:rsidRPr="006C2D0D">
        <w:rPr>
          <w:rFonts w:asciiTheme="minorHAnsi" w:hAnsiTheme="minorHAnsi" w:cstheme="minorHAnsi"/>
          <w:bCs/>
          <w:i w:val="0"/>
          <w:iCs w:val="0"/>
          <w:color w:val="auto"/>
        </w:rPr>
        <w:t xml:space="preserve"> safety during pandemic</w:t>
      </w:r>
    </w:p>
    <w:p w14:paraId="15F73418" w14:textId="44A99B7C" w:rsidR="008D018B" w:rsidRPr="006C2D0D" w:rsidRDefault="008D018B" w:rsidP="008D018B">
      <w:pPr>
        <w:pStyle w:val="Heading7"/>
        <w:numPr>
          <w:ilvl w:val="0"/>
          <w:numId w:val="6"/>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 xml:space="preserve">Training and redeployment during the pandemic </w:t>
      </w:r>
    </w:p>
    <w:p w14:paraId="39BEB9EA" w14:textId="77777777" w:rsidR="008D018B" w:rsidRPr="006C2D0D" w:rsidRDefault="008D018B" w:rsidP="00762DA9">
      <w:pPr>
        <w:rPr>
          <w:rFonts w:asciiTheme="minorHAnsi" w:hAnsiTheme="minorHAnsi" w:cstheme="minorHAnsi"/>
        </w:rPr>
      </w:pPr>
    </w:p>
    <w:p w14:paraId="47964433" w14:textId="77777777" w:rsidR="008D018B" w:rsidRPr="006C2D0D" w:rsidRDefault="008D018B" w:rsidP="008D018B">
      <w:pPr>
        <w:pStyle w:val="Heading7"/>
        <w:rPr>
          <w:rFonts w:asciiTheme="minorHAnsi" w:hAnsiTheme="minorHAnsi" w:cstheme="minorHAnsi"/>
          <w:b/>
          <w:i w:val="0"/>
          <w:iCs w:val="0"/>
          <w:color w:val="auto"/>
        </w:rPr>
      </w:pPr>
      <w:r w:rsidRPr="006C2D0D">
        <w:rPr>
          <w:rFonts w:asciiTheme="minorHAnsi" w:hAnsiTheme="minorHAnsi" w:cstheme="minorHAnsi"/>
          <w:b/>
          <w:i w:val="0"/>
          <w:iCs w:val="0"/>
          <w:color w:val="auto"/>
        </w:rPr>
        <w:lastRenderedPageBreak/>
        <w:t>Professional Practice in the workplace</w:t>
      </w:r>
    </w:p>
    <w:p w14:paraId="6AC33D4E" w14:textId="77777777" w:rsidR="008D018B" w:rsidRPr="006C2D0D" w:rsidRDefault="008D018B" w:rsidP="008D018B">
      <w:pPr>
        <w:pStyle w:val="Heading7"/>
        <w:numPr>
          <w:ilvl w:val="0"/>
          <w:numId w:val="7"/>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Introducing innovative techniques and practice</w:t>
      </w:r>
    </w:p>
    <w:p w14:paraId="5F13BEF0" w14:textId="77777777" w:rsidR="008D018B" w:rsidRPr="006C2D0D" w:rsidRDefault="008D018B" w:rsidP="008D018B">
      <w:pPr>
        <w:pStyle w:val="Heading7"/>
        <w:numPr>
          <w:ilvl w:val="0"/>
          <w:numId w:val="7"/>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Teaching and training responsibilities</w:t>
      </w:r>
    </w:p>
    <w:p w14:paraId="1390E2B8" w14:textId="77777777" w:rsidR="008D018B" w:rsidRPr="006C2D0D" w:rsidRDefault="008D018B" w:rsidP="008D018B">
      <w:pPr>
        <w:pStyle w:val="Heading7"/>
        <w:numPr>
          <w:ilvl w:val="0"/>
          <w:numId w:val="7"/>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Moderating and / or examining</w:t>
      </w:r>
    </w:p>
    <w:p w14:paraId="3856650A" w14:textId="77777777" w:rsidR="008D018B" w:rsidRPr="006C2D0D" w:rsidRDefault="008D018B" w:rsidP="008D018B">
      <w:pPr>
        <w:pStyle w:val="Heading7"/>
        <w:numPr>
          <w:ilvl w:val="0"/>
          <w:numId w:val="7"/>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 xml:space="preserve">Leading a research project / team </w:t>
      </w:r>
    </w:p>
    <w:p w14:paraId="656F1350" w14:textId="77777777" w:rsidR="008D018B" w:rsidRPr="006C2D0D" w:rsidRDefault="008D018B" w:rsidP="008D018B">
      <w:pPr>
        <w:pStyle w:val="Heading7"/>
        <w:numPr>
          <w:ilvl w:val="0"/>
          <w:numId w:val="7"/>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Management responsibilities</w:t>
      </w:r>
    </w:p>
    <w:p w14:paraId="7144C65E" w14:textId="77777777" w:rsidR="008D018B" w:rsidRPr="006C2D0D" w:rsidRDefault="008D018B" w:rsidP="008D018B">
      <w:pPr>
        <w:pStyle w:val="ListParagraph"/>
        <w:numPr>
          <w:ilvl w:val="0"/>
          <w:numId w:val="7"/>
        </w:numPr>
        <w:rPr>
          <w:rFonts w:asciiTheme="minorHAnsi" w:hAnsiTheme="minorHAnsi" w:cstheme="minorHAnsi"/>
        </w:rPr>
      </w:pPr>
      <w:r w:rsidRPr="006C2D0D">
        <w:rPr>
          <w:rFonts w:asciiTheme="minorHAnsi" w:hAnsiTheme="minorHAnsi" w:cstheme="minorHAnsi"/>
          <w:lang w:eastAsia="en-US"/>
        </w:rPr>
        <w:t>Equality, diversity and inclusivity responsibilities</w:t>
      </w:r>
    </w:p>
    <w:p w14:paraId="767AE9F9" w14:textId="64EF25FD" w:rsidR="008D018B" w:rsidRPr="006C2D0D" w:rsidRDefault="008D018B" w:rsidP="008D018B">
      <w:pPr>
        <w:pStyle w:val="Heading7"/>
        <w:numPr>
          <w:ilvl w:val="0"/>
          <w:numId w:val="7"/>
        </w:numPr>
        <w:spacing w:before="60"/>
        <w:rPr>
          <w:rFonts w:asciiTheme="minorHAnsi" w:hAnsiTheme="minorHAnsi" w:cstheme="minorHAnsi"/>
          <w:bCs/>
          <w:i w:val="0"/>
          <w:iCs w:val="0"/>
          <w:color w:val="auto"/>
        </w:rPr>
      </w:pPr>
      <w:r w:rsidRPr="006C2D0D">
        <w:rPr>
          <w:rFonts w:asciiTheme="minorHAnsi" w:hAnsiTheme="minorHAnsi" w:cstheme="minorHAnsi"/>
          <w:bCs/>
          <w:i w:val="0"/>
          <w:iCs w:val="0"/>
          <w:color w:val="auto"/>
        </w:rPr>
        <w:t>Financial responsibilities</w:t>
      </w:r>
    </w:p>
    <w:p w14:paraId="0483D482" w14:textId="77777777" w:rsidR="00FE0952" w:rsidRPr="006C2D0D" w:rsidRDefault="00FE0952" w:rsidP="008D018B">
      <w:pPr>
        <w:spacing w:after="0" w:line="259" w:lineRule="auto"/>
        <w:ind w:left="0" w:right="0" w:firstLine="0"/>
        <w:jc w:val="left"/>
        <w:rPr>
          <w:rFonts w:asciiTheme="minorHAnsi" w:hAnsiTheme="minorHAnsi" w:cstheme="minorHAnsi"/>
        </w:rPr>
      </w:pPr>
    </w:p>
    <w:p w14:paraId="0EF8AFF9" w14:textId="77777777" w:rsidR="008D018B" w:rsidRPr="006C2D0D" w:rsidRDefault="008D018B" w:rsidP="008D018B">
      <w:pPr>
        <w:pStyle w:val="BodyText"/>
        <w:spacing w:after="0"/>
        <w:rPr>
          <w:rFonts w:asciiTheme="minorHAnsi" w:hAnsiTheme="minorHAnsi" w:cstheme="minorHAnsi"/>
          <w:b/>
          <w:lang w:bidi="en-GB"/>
        </w:rPr>
      </w:pPr>
      <w:r w:rsidRPr="006C2D0D">
        <w:rPr>
          <w:rFonts w:asciiTheme="minorHAnsi" w:hAnsiTheme="minorHAnsi" w:cstheme="minorHAnsi"/>
          <w:b/>
          <w:lang w:bidi="en-GB"/>
        </w:rPr>
        <w:t xml:space="preserve">Professional body objectives and achievements nationally or internationally. </w:t>
      </w:r>
    </w:p>
    <w:p w14:paraId="7583A3BE" w14:textId="77777777" w:rsidR="008D018B" w:rsidRPr="006C2D0D" w:rsidRDefault="008D018B" w:rsidP="008D018B">
      <w:pPr>
        <w:pStyle w:val="ListParagraph"/>
        <w:numPr>
          <w:ilvl w:val="0"/>
          <w:numId w:val="8"/>
        </w:numPr>
        <w:autoSpaceDE w:val="0"/>
        <w:autoSpaceDN w:val="0"/>
        <w:adjustRightInd w:val="0"/>
        <w:spacing w:after="0" w:line="240" w:lineRule="auto"/>
        <w:ind w:left="284" w:right="0" w:hanging="284"/>
        <w:jc w:val="left"/>
        <w:rPr>
          <w:rFonts w:asciiTheme="minorHAnsi" w:eastAsiaTheme="minorHAnsi" w:hAnsiTheme="minorHAnsi" w:cstheme="minorHAnsi"/>
        </w:rPr>
      </w:pPr>
      <w:r w:rsidRPr="006C2D0D">
        <w:rPr>
          <w:rFonts w:asciiTheme="minorHAnsi" w:eastAsiaTheme="minorHAnsi" w:hAnsiTheme="minorHAnsi" w:cstheme="minorHAnsi"/>
        </w:rPr>
        <w:t xml:space="preserve">Contributions to leadership and administration of IPEM and / or other national and international bodies </w:t>
      </w:r>
    </w:p>
    <w:p w14:paraId="562DAA61" w14:textId="77777777" w:rsidR="008D018B" w:rsidRPr="006C2D0D" w:rsidRDefault="008D018B" w:rsidP="008D018B">
      <w:pPr>
        <w:pStyle w:val="ListParagraph"/>
        <w:numPr>
          <w:ilvl w:val="0"/>
          <w:numId w:val="8"/>
        </w:numPr>
        <w:autoSpaceDE w:val="0"/>
        <w:autoSpaceDN w:val="0"/>
        <w:adjustRightInd w:val="0"/>
        <w:spacing w:after="0" w:line="240" w:lineRule="auto"/>
        <w:ind w:left="284" w:right="0" w:hanging="284"/>
        <w:jc w:val="left"/>
        <w:rPr>
          <w:rFonts w:asciiTheme="minorHAnsi" w:eastAsiaTheme="minorHAnsi" w:hAnsiTheme="minorHAnsi" w:cstheme="minorHAnsi"/>
        </w:rPr>
      </w:pPr>
      <w:r w:rsidRPr="006C2D0D">
        <w:rPr>
          <w:rFonts w:asciiTheme="minorHAnsi" w:eastAsiaTheme="minorHAnsi" w:hAnsiTheme="minorHAnsi" w:cstheme="minorHAnsi"/>
        </w:rPr>
        <w:t xml:space="preserve">Work on councils, committees, working parties, task and finish groups, </w:t>
      </w:r>
      <w:proofErr w:type="gramStart"/>
      <w:r w:rsidRPr="006C2D0D">
        <w:rPr>
          <w:rFonts w:asciiTheme="minorHAnsi" w:eastAsiaTheme="minorHAnsi" w:hAnsiTheme="minorHAnsi" w:cstheme="minorHAnsi"/>
        </w:rPr>
        <w:t>panels</w:t>
      </w:r>
      <w:proofErr w:type="gramEnd"/>
      <w:r w:rsidRPr="006C2D0D">
        <w:rPr>
          <w:rFonts w:asciiTheme="minorHAnsi" w:eastAsiaTheme="minorHAnsi" w:hAnsiTheme="minorHAnsi" w:cstheme="minorHAnsi"/>
        </w:rPr>
        <w:t xml:space="preserve"> and special interest group</w:t>
      </w:r>
    </w:p>
    <w:p w14:paraId="30EE3CE8" w14:textId="77777777" w:rsidR="008D018B" w:rsidRPr="006C2D0D" w:rsidRDefault="008D018B" w:rsidP="008D018B">
      <w:pPr>
        <w:pStyle w:val="ListParagraph"/>
        <w:numPr>
          <w:ilvl w:val="0"/>
          <w:numId w:val="8"/>
        </w:numPr>
        <w:autoSpaceDE w:val="0"/>
        <w:autoSpaceDN w:val="0"/>
        <w:adjustRightInd w:val="0"/>
        <w:spacing w:after="0" w:line="240" w:lineRule="auto"/>
        <w:ind w:left="284" w:right="0" w:hanging="284"/>
        <w:jc w:val="left"/>
        <w:rPr>
          <w:rFonts w:asciiTheme="minorHAnsi" w:eastAsiaTheme="minorHAnsi" w:hAnsiTheme="minorHAnsi" w:cstheme="minorHAnsi"/>
        </w:rPr>
      </w:pPr>
      <w:r w:rsidRPr="006C2D0D">
        <w:rPr>
          <w:rFonts w:asciiTheme="minorHAnsi" w:eastAsiaTheme="minorHAnsi" w:hAnsiTheme="minorHAnsi" w:cstheme="minorHAnsi"/>
        </w:rPr>
        <w:t>Outreach</w:t>
      </w:r>
    </w:p>
    <w:p w14:paraId="3EA358D0" w14:textId="77777777" w:rsidR="008D018B" w:rsidRPr="006C2D0D" w:rsidRDefault="008D018B" w:rsidP="008D018B">
      <w:pPr>
        <w:pStyle w:val="ListParagraph"/>
        <w:numPr>
          <w:ilvl w:val="0"/>
          <w:numId w:val="8"/>
        </w:numPr>
        <w:autoSpaceDE w:val="0"/>
        <w:autoSpaceDN w:val="0"/>
        <w:adjustRightInd w:val="0"/>
        <w:spacing w:after="0" w:line="240" w:lineRule="auto"/>
        <w:ind w:left="284" w:right="0" w:hanging="284"/>
        <w:jc w:val="left"/>
        <w:rPr>
          <w:rFonts w:asciiTheme="minorHAnsi" w:eastAsiaTheme="minorHAnsi" w:hAnsiTheme="minorHAnsi" w:cstheme="minorHAnsi"/>
        </w:rPr>
      </w:pPr>
      <w:r w:rsidRPr="006C2D0D">
        <w:rPr>
          <w:rFonts w:asciiTheme="minorHAnsi" w:eastAsiaTheme="minorHAnsi" w:hAnsiTheme="minorHAnsi" w:cstheme="minorHAnsi"/>
        </w:rPr>
        <w:t>Contribution to national / international training schemes</w:t>
      </w:r>
    </w:p>
    <w:p w14:paraId="1B92F6CF" w14:textId="77777777" w:rsidR="008D018B" w:rsidRPr="006C2D0D" w:rsidRDefault="008D018B" w:rsidP="008D018B">
      <w:pPr>
        <w:pStyle w:val="ListParagraph"/>
        <w:numPr>
          <w:ilvl w:val="0"/>
          <w:numId w:val="8"/>
        </w:numPr>
        <w:autoSpaceDE w:val="0"/>
        <w:autoSpaceDN w:val="0"/>
        <w:adjustRightInd w:val="0"/>
        <w:spacing w:after="0" w:line="240" w:lineRule="auto"/>
        <w:ind w:left="284" w:right="0" w:hanging="284"/>
        <w:jc w:val="left"/>
        <w:rPr>
          <w:rFonts w:asciiTheme="minorHAnsi" w:eastAsiaTheme="minorHAnsi" w:hAnsiTheme="minorHAnsi" w:cstheme="minorHAnsi"/>
        </w:rPr>
      </w:pPr>
      <w:r w:rsidRPr="006C2D0D">
        <w:rPr>
          <w:rFonts w:asciiTheme="minorHAnsi" w:eastAsiaTheme="minorHAnsi" w:hAnsiTheme="minorHAnsi" w:cstheme="minorHAnsi"/>
        </w:rPr>
        <w:t>Developing protocols, standards or services to the profession</w:t>
      </w:r>
    </w:p>
    <w:p w14:paraId="70133578" w14:textId="77777777" w:rsidR="008D018B" w:rsidRPr="006C2D0D" w:rsidRDefault="008D018B" w:rsidP="008D018B">
      <w:pPr>
        <w:pStyle w:val="ListParagraph"/>
        <w:numPr>
          <w:ilvl w:val="0"/>
          <w:numId w:val="8"/>
        </w:numPr>
        <w:autoSpaceDE w:val="0"/>
        <w:autoSpaceDN w:val="0"/>
        <w:adjustRightInd w:val="0"/>
        <w:spacing w:after="0" w:line="240" w:lineRule="auto"/>
        <w:ind w:left="284" w:right="0" w:hanging="284"/>
        <w:jc w:val="left"/>
        <w:rPr>
          <w:rFonts w:asciiTheme="minorHAnsi" w:eastAsiaTheme="minorHAnsi" w:hAnsiTheme="minorHAnsi" w:cstheme="minorHAnsi"/>
        </w:rPr>
      </w:pPr>
      <w:r w:rsidRPr="006C2D0D">
        <w:rPr>
          <w:rFonts w:asciiTheme="minorHAnsi" w:eastAsiaTheme="minorHAnsi" w:hAnsiTheme="minorHAnsi" w:cstheme="minorHAnsi"/>
        </w:rPr>
        <w:t>Contributing to IPEM books, journals, guidance documents, reports and e learning</w:t>
      </w:r>
    </w:p>
    <w:p w14:paraId="2BF7275E" w14:textId="77777777" w:rsidR="008D018B" w:rsidRPr="006C2D0D" w:rsidRDefault="008D018B" w:rsidP="008D018B">
      <w:pPr>
        <w:pStyle w:val="ListParagraph"/>
        <w:numPr>
          <w:ilvl w:val="0"/>
          <w:numId w:val="8"/>
        </w:numPr>
        <w:autoSpaceDE w:val="0"/>
        <w:autoSpaceDN w:val="0"/>
        <w:adjustRightInd w:val="0"/>
        <w:spacing w:after="0" w:line="240" w:lineRule="auto"/>
        <w:ind w:left="284" w:right="0" w:hanging="284"/>
        <w:jc w:val="left"/>
        <w:rPr>
          <w:rFonts w:asciiTheme="minorHAnsi" w:eastAsiaTheme="minorHAnsi" w:hAnsiTheme="minorHAnsi" w:cstheme="minorHAnsi"/>
        </w:rPr>
      </w:pPr>
      <w:r w:rsidRPr="006C2D0D">
        <w:rPr>
          <w:rFonts w:asciiTheme="minorHAnsi" w:eastAsiaTheme="minorHAnsi" w:hAnsiTheme="minorHAnsi" w:cstheme="minorHAnsi"/>
        </w:rPr>
        <w:t xml:space="preserve">Representing IPEM to Government and other bodies </w:t>
      </w:r>
    </w:p>
    <w:p w14:paraId="43AE14D8" w14:textId="7FE0F356" w:rsidR="008D018B" w:rsidRPr="006C2D0D" w:rsidRDefault="008D018B" w:rsidP="008D018B">
      <w:pPr>
        <w:pStyle w:val="ListParagraph"/>
        <w:numPr>
          <w:ilvl w:val="0"/>
          <w:numId w:val="8"/>
        </w:numPr>
        <w:autoSpaceDE w:val="0"/>
        <w:autoSpaceDN w:val="0"/>
        <w:adjustRightInd w:val="0"/>
        <w:spacing w:after="0" w:line="240" w:lineRule="auto"/>
        <w:ind w:left="284" w:right="0" w:hanging="284"/>
        <w:jc w:val="left"/>
        <w:rPr>
          <w:rFonts w:asciiTheme="minorHAnsi" w:eastAsiaTheme="minorHAnsi" w:hAnsiTheme="minorHAnsi" w:cstheme="minorHAnsi"/>
        </w:rPr>
      </w:pPr>
      <w:r w:rsidRPr="006C2D0D">
        <w:rPr>
          <w:rFonts w:asciiTheme="minorHAnsi" w:eastAsiaTheme="minorHAnsi" w:hAnsiTheme="minorHAnsi" w:cstheme="minorHAnsi"/>
        </w:rPr>
        <w:t xml:space="preserve">Improving healthcare in </w:t>
      </w:r>
      <w:r w:rsidR="005B1BC3" w:rsidRPr="006C2D0D">
        <w:rPr>
          <w:rFonts w:asciiTheme="minorHAnsi" w:eastAsiaTheme="minorHAnsi" w:hAnsiTheme="minorHAnsi" w:cstheme="minorHAnsi"/>
        </w:rPr>
        <w:t>low- and middle-income</w:t>
      </w:r>
      <w:r w:rsidRPr="006C2D0D">
        <w:rPr>
          <w:rFonts w:asciiTheme="minorHAnsi" w:eastAsiaTheme="minorHAnsi" w:hAnsiTheme="minorHAnsi" w:cstheme="minorHAnsi"/>
        </w:rPr>
        <w:t xml:space="preserve"> countries </w:t>
      </w:r>
    </w:p>
    <w:p w14:paraId="5F2FD738" w14:textId="35C127AF" w:rsidR="008D018B" w:rsidRPr="006C2D0D" w:rsidRDefault="008D018B" w:rsidP="00762DA9">
      <w:pPr>
        <w:spacing w:after="0" w:line="259" w:lineRule="auto"/>
        <w:ind w:left="0" w:right="0" w:firstLine="0"/>
        <w:jc w:val="left"/>
        <w:rPr>
          <w:rFonts w:asciiTheme="minorHAnsi" w:hAnsiTheme="minorHAnsi" w:cstheme="minorHAnsi"/>
        </w:rPr>
      </w:pPr>
    </w:p>
    <w:p w14:paraId="24A8951B" w14:textId="3A8AFDA8" w:rsidR="00EA6004" w:rsidRPr="006C2D0D" w:rsidRDefault="00EA6004" w:rsidP="00420C79">
      <w:pPr>
        <w:spacing w:after="13" w:line="259" w:lineRule="auto"/>
        <w:ind w:left="0" w:right="0" w:firstLine="0"/>
        <w:jc w:val="left"/>
        <w:rPr>
          <w:rFonts w:asciiTheme="minorHAnsi" w:hAnsiTheme="minorHAnsi" w:cstheme="minorHAnsi"/>
        </w:rPr>
      </w:pPr>
      <w:r w:rsidRPr="006C2D0D">
        <w:rPr>
          <w:rFonts w:asciiTheme="minorHAnsi" w:hAnsiTheme="minorHAnsi" w:cstheme="minorHAnsi"/>
          <w:b/>
          <w:bCs/>
        </w:rPr>
        <w:t>Timelines</w:t>
      </w:r>
    </w:p>
    <w:p w14:paraId="093C0626" w14:textId="2AB74122" w:rsidR="008D018B" w:rsidRPr="006C2D0D" w:rsidRDefault="008D018B" w:rsidP="00762DA9">
      <w:pPr>
        <w:ind w:right="15"/>
        <w:jc w:val="left"/>
        <w:rPr>
          <w:rFonts w:asciiTheme="minorHAnsi" w:hAnsiTheme="minorHAnsi" w:cstheme="minorHAnsi"/>
        </w:rPr>
      </w:pPr>
      <w:r w:rsidRPr="006C2D0D">
        <w:rPr>
          <w:rFonts w:asciiTheme="minorHAnsi" w:hAnsiTheme="minorHAnsi" w:cstheme="minorHAnsi"/>
        </w:rPr>
        <w:t>P</w:t>
      </w:r>
      <w:r w:rsidR="00EA6004" w:rsidRPr="006C2D0D">
        <w:rPr>
          <w:rFonts w:asciiTheme="minorHAnsi" w:hAnsiTheme="minorHAnsi" w:cstheme="minorHAnsi"/>
        </w:rPr>
        <w:t>lease p</w:t>
      </w:r>
      <w:r w:rsidRPr="006C2D0D">
        <w:rPr>
          <w:rFonts w:asciiTheme="minorHAnsi" w:hAnsiTheme="minorHAnsi" w:cstheme="minorHAnsi"/>
        </w:rPr>
        <w:t xml:space="preserve">rovide your response </w:t>
      </w:r>
      <w:r w:rsidR="000203DB" w:rsidRPr="006C2D0D">
        <w:rPr>
          <w:rFonts w:asciiTheme="minorHAnsi" w:hAnsiTheme="minorHAnsi" w:cstheme="minorHAnsi"/>
        </w:rPr>
        <w:t>ahead of the applicant submitting their application for Fellowship. Application can not be processed until all supporting documentation has been submitted.</w:t>
      </w:r>
    </w:p>
    <w:p w14:paraId="7EE82BB0" w14:textId="4080AE14" w:rsidR="001E5FF3" w:rsidRPr="006C2D0D" w:rsidRDefault="001E5FF3" w:rsidP="00420C79">
      <w:pPr>
        <w:spacing w:after="0" w:line="259" w:lineRule="auto"/>
        <w:ind w:left="0" w:right="0" w:firstLine="0"/>
        <w:jc w:val="left"/>
        <w:rPr>
          <w:rFonts w:asciiTheme="minorHAnsi" w:hAnsiTheme="minorHAnsi" w:cstheme="minorHAnsi"/>
        </w:rPr>
      </w:pPr>
    </w:p>
    <w:p w14:paraId="2BE0FCF9" w14:textId="77777777" w:rsidR="001E5FF3" w:rsidRPr="006C2D0D" w:rsidRDefault="00FE7625" w:rsidP="00762DA9">
      <w:pPr>
        <w:ind w:right="15"/>
        <w:jc w:val="left"/>
        <w:rPr>
          <w:rFonts w:asciiTheme="minorHAnsi" w:hAnsiTheme="minorHAnsi" w:cstheme="minorHAnsi"/>
        </w:rPr>
      </w:pPr>
      <w:r w:rsidRPr="006C2D0D">
        <w:rPr>
          <w:rFonts w:asciiTheme="minorHAnsi" w:hAnsiTheme="minorHAnsi" w:cstheme="minorHAnsi"/>
        </w:rPr>
        <w:t xml:space="preserve">The applicant, the Fellowship Panel and IPEM are very grateful to you for taking the time to propose/support a Fellowship application. </w:t>
      </w:r>
    </w:p>
    <w:p w14:paraId="71559493" w14:textId="77777777" w:rsidR="001E5FF3" w:rsidRPr="006C2D0D" w:rsidRDefault="00FE7625" w:rsidP="00420C79">
      <w:pPr>
        <w:spacing w:after="0" w:line="259" w:lineRule="auto"/>
        <w:ind w:left="0" w:right="0" w:firstLine="0"/>
        <w:jc w:val="left"/>
        <w:rPr>
          <w:rFonts w:asciiTheme="minorHAnsi" w:hAnsiTheme="minorHAnsi" w:cstheme="minorHAnsi"/>
        </w:rPr>
      </w:pPr>
      <w:r w:rsidRPr="006C2D0D">
        <w:rPr>
          <w:rFonts w:asciiTheme="minorHAnsi" w:hAnsiTheme="minorHAnsi" w:cstheme="minorHAnsi"/>
        </w:rPr>
        <w:t xml:space="preserve"> </w:t>
      </w:r>
    </w:p>
    <w:p w14:paraId="40A4A7BF" w14:textId="5C582DB4" w:rsidR="001E5FF3" w:rsidRPr="00762DA9" w:rsidRDefault="00FE7625" w:rsidP="00762DA9">
      <w:pPr>
        <w:spacing w:after="0" w:line="259" w:lineRule="auto"/>
        <w:ind w:left="0" w:right="0" w:firstLine="0"/>
        <w:jc w:val="left"/>
        <w:rPr>
          <w:rFonts w:ascii="Arial" w:hAnsi="Arial" w:cs="Arial"/>
        </w:rPr>
      </w:pPr>
      <w:r w:rsidRPr="006C2D0D">
        <w:rPr>
          <w:rFonts w:asciiTheme="minorHAnsi" w:hAnsiTheme="minorHAnsi" w:cstheme="minorHAnsi"/>
        </w:rPr>
        <w:t xml:space="preserve"> </w:t>
      </w:r>
      <w:r w:rsidRPr="00762DA9">
        <w:rPr>
          <w:rFonts w:ascii="Arial" w:hAnsi="Arial" w:cs="Arial"/>
        </w:rPr>
        <w:t xml:space="preserve"> </w:t>
      </w:r>
    </w:p>
    <w:sectPr w:rsidR="001E5FF3" w:rsidRPr="00762DA9">
      <w:headerReference w:type="even" r:id="rId10"/>
      <w:headerReference w:type="default" r:id="rId11"/>
      <w:footerReference w:type="even" r:id="rId12"/>
      <w:footerReference w:type="default" r:id="rId13"/>
      <w:headerReference w:type="first" r:id="rId14"/>
      <w:footerReference w:type="first" r:id="rId15"/>
      <w:pgSz w:w="11906" w:h="16841"/>
      <w:pgMar w:top="288" w:right="1113" w:bottom="2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F541" w14:textId="77777777" w:rsidR="005055AE" w:rsidRDefault="005055AE" w:rsidP="00574FE9">
      <w:pPr>
        <w:spacing w:after="0" w:line="240" w:lineRule="auto"/>
      </w:pPr>
      <w:r>
        <w:separator/>
      </w:r>
    </w:p>
  </w:endnote>
  <w:endnote w:type="continuationSeparator" w:id="0">
    <w:p w14:paraId="56BB2653" w14:textId="77777777" w:rsidR="005055AE" w:rsidRDefault="005055AE" w:rsidP="0057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84C8" w14:textId="77777777" w:rsidR="006C2D0D" w:rsidRDefault="006C2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22F0" w14:textId="6751C090" w:rsidR="006C2D0D" w:rsidRPr="00762DA9" w:rsidRDefault="006C2D0D" w:rsidP="006C2D0D">
    <w:pPr>
      <w:spacing w:after="0" w:line="259" w:lineRule="auto"/>
      <w:ind w:left="0" w:right="0" w:firstLine="0"/>
      <w:jc w:val="left"/>
      <w:rPr>
        <w:rFonts w:ascii="Arial" w:hAnsi="Arial" w:cs="Arial"/>
      </w:rPr>
    </w:pPr>
    <w:r w:rsidRPr="00762DA9">
      <w:rPr>
        <w:rFonts w:ascii="Arial" w:hAnsi="Arial" w:cs="Arial"/>
      </w:rPr>
      <w:t xml:space="preserve"> </w:t>
    </w:r>
    <w:r w:rsidRPr="00762DA9">
      <w:rPr>
        <w:rFonts w:ascii="Arial" w:eastAsia="Arial" w:hAnsi="Arial" w:cs="Arial"/>
        <w:sz w:val="22"/>
      </w:rPr>
      <w:t xml:space="preserve"> </w:t>
    </w:r>
  </w:p>
  <w:p w14:paraId="340345A1" w14:textId="77777777" w:rsidR="006C2D0D" w:rsidRPr="00762DA9" w:rsidRDefault="006C2D0D" w:rsidP="006C2D0D">
    <w:pPr>
      <w:spacing w:after="22" w:line="259" w:lineRule="auto"/>
      <w:ind w:left="-29" w:right="-71" w:firstLine="0"/>
      <w:jc w:val="left"/>
      <w:rPr>
        <w:rFonts w:ascii="Arial" w:hAnsi="Arial" w:cs="Arial"/>
      </w:rPr>
    </w:pPr>
    <w:r w:rsidRPr="00762DA9">
      <w:rPr>
        <w:rFonts w:ascii="Arial" w:hAnsi="Arial" w:cs="Arial"/>
        <w:noProof/>
        <w:sz w:val="22"/>
      </w:rPr>
      <mc:AlternateContent>
        <mc:Choice Requires="wpg">
          <w:drawing>
            <wp:inline distT="0" distB="0" distL="0" distR="0" wp14:anchorId="5521D8BA" wp14:editId="0E8445B8">
              <wp:extent cx="6197854" cy="6097"/>
              <wp:effectExtent l="0" t="0" r="0" b="0"/>
              <wp:docPr id="4403" name="Group 4403"/>
              <wp:cNvGraphicFramePr/>
              <a:graphic xmlns:a="http://schemas.openxmlformats.org/drawingml/2006/main">
                <a:graphicData uri="http://schemas.microsoft.com/office/word/2010/wordprocessingGroup">
                  <wpg:wgp>
                    <wpg:cNvGrpSpPr/>
                    <wpg:grpSpPr>
                      <a:xfrm>
                        <a:off x="0" y="0"/>
                        <a:ext cx="6197854" cy="6097"/>
                        <a:chOff x="0" y="0"/>
                        <a:chExt cx="6197854" cy="6097"/>
                      </a:xfrm>
                    </wpg:grpSpPr>
                    <wps:wsp>
                      <wps:cNvPr id="4836" name="Shape 4836"/>
                      <wps:cNvSpPr/>
                      <wps:spPr>
                        <a:xfrm>
                          <a:off x="0" y="0"/>
                          <a:ext cx="6197854" cy="9144"/>
                        </a:xfrm>
                        <a:custGeom>
                          <a:avLst/>
                          <a:gdLst/>
                          <a:ahLst/>
                          <a:cxnLst/>
                          <a:rect l="0" t="0" r="0" b="0"/>
                          <a:pathLst>
                            <a:path w="6197854" h="9144">
                              <a:moveTo>
                                <a:pt x="0" y="0"/>
                              </a:moveTo>
                              <a:lnTo>
                                <a:pt x="6197854" y="0"/>
                              </a:lnTo>
                              <a:lnTo>
                                <a:pt x="619785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377E927" id="Group 4403" o:spid="_x0000_s1026" style="width:488pt;height:.5pt;mso-position-horizontal-relative:char;mso-position-vertical-relative:line" coordsize="619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">
              <v:shape id="Shape 4836" o:spid="_x0000_s1027" style="position:absolute;width:61978;height:91;visibility:visible;mso-wrap-style:square;v-text-anchor:top" coordsize="61978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" path="m,l6197854,r,9144l,9144,,e" fillcolor="black" stroked="f" strokeweight="0">
                <v:stroke miterlimit="83231f" joinstyle="miter"/>
                <v:path arrowok="t" textboxrect="0,0,6197854,9144"/>
              </v:shape>
              <w10:anchorlock/>
            </v:group>
          </w:pict>
        </mc:Fallback>
      </mc:AlternateContent>
    </w:r>
  </w:p>
  <w:p w14:paraId="7C92EF73" w14:textId="77777777" w:rsidR="006C2D0D" w:rsidRPr="00762DA9" w:rsidRDefault="006C2D0D" w:rsidP="006C2D0D">
    <w:pPr>
      <w:spacing w:after="0" w:line="259" w:lineRule="auto"/>
      <w:ind w:left="0" w:right="0" w:firstLine="0"/>
      <w:jc w:val="left"/>
      <w:rPr>
        <w:rFonts w:ascii="Arial" w:hAnsi="Arial" w:cs="Arial"/>
      </w:rPr>
    </w:pPr>
    <w:r w:rsidRPr="00762DA9">
      <w:rPr>
        <w:rFonts w:ascii="Arial" w:eastAsia="Arial" w:hAnsi="Arial" w:cs="Arial"/>
        <w:sz w:val="16"/>
      </w:rPr>
      <w:t xml:space="preserve">Document Number:   0122 </w:t>
    </w:r>
    <w:r w:rsidRPr="00762DA9">
      <w:rPr>
        <w:rFonts w:ascii="Arial" w:eastAsia="Arial" w:hAnsi="Arial" w:cs="Arial"/>
        <w:sz w:val="16"/>
      </w:rPr>
      <w:tab/>
      <w:t xml:space="preserve"> </w:t>
    </w:r>
    <w:r w:rsidRPr="00762DA9">
      <w:rPr>
        <w:rFonts w:ascii="Arial" w:eastAsia="Arial" w:hAnsi="Arial" w:cs="Arial"/>
        <w:sz w:val="16"/>
      </w:rPr>
      <w:tab/>
    </w:r>
    <w:r>
      <w:rPr>
        <w:rFonts w:ascii="Arial" w:eastAsia="Arial" w:hAnsi="Arial" w:cs="Arial"/>
        <w:sz w:val="16"/>
      </w:rPr>
      <w:t xml:space="preserve">                      </w:t>
    </w:r>
    <w:r w:rsidRPr="00762DA9">
      <w:rPr>
        <w:rFonts w:ascii="Arial" w:eastAsia="Arial" w:hAnsi="Arial" w:cs="Arial"/>
        <w:sz w:val="16"/>
      </w:rPr>
      <w:t xml:space="preserve">03-06-21 Page 2 of 2 </w:t>
    </w:r>
    <w:r>
      <w:rPr>
        <w:rFonts w:ascii="Arial" w:eastAsia="Arial" w:hAnsi="Arial" w:cs="Arial"/>
        <w:sz w:val="16"/>
      </w:rPr>
      <w:tab/>
    </w:r>
    <w:r>
      <w:rPr>
        <w:rFonts w:ascii="Arial" w:eastAsia="Arial" w:hAnsi="Arial" w:cs="Arial"/>
        <w:sz w:val="16"/>
      </w:rPr>
      <w:tab/>
      <w:t xml:space="preserve">                    </w:t>
    </w:r>
    <w:r w:rsidRPr="00762DA9">
      <w:rPr>
        <w:rFonts w:ascii="Arial" w:eastAsia="Arial" w:hAnsi="Arial" w:cs="Arial"/>
        <w:sz w:val="16"/>
      </w:rPr>
      <w:t xml:space="preserve">Responsible Body: Membership </w:t>
    </w:r>
  </w:p>
  <w:p w14:paraId="2BF9174C" w14:textId="676FBCD1" w:rsidR="006C2D0D" w:rsidRDefault="006C2D0D" w:rsidP="006C2D0D">
    <w:pPr>
      <w:spacing w:after="3" w:line="249" w:lineRule="auto"/>
      <w:ind w:left="-5" w:right="0"/>
      <w:jc w:val="left"/>
      <w:rPr>
        <w:rFonts w:ascii="Arial" w:eastAsia="Arial" w:hAnsi="Arial" w:cs="Arial"/>
        <w:sz w:val="16"/>
      </w:rPr>
    </w:pPr>
    <w:r w:rsidRPr="00762DA9">
      <w:rPr>
        <w:rFonts w:ascii="Arial" w:eastAsia="Arial" w:hAnsi="Arial" w:cs="Arial"/>
        <w:sz w:val="16"/>
      </w:rPr>
      <w:t>Version Number:       0</w:t>
    </w:r>
    <w:r>
      <w:rPr>
        <w:rFonts w:ascii="Arial" w:eastAsia="Arial" w:hAnsi="Arial" w:cs="Arial"/>
        <w:sz w:val="16"/>
      </w:rPr>
      <w:t>3.00</w:t>
    </w:r>
    <w:r w:rsidRPr="00762DA9">
      <w:rPr>
        <w:rFonts w:ascii="Arial" w:eastAsia="Arial" w:hAnsi="Arial" w:cs="Arial"/>
        <w:sz w:val="16"/>
      </w:rPr>
      <w:t xml:space="preserve"> </w:t>
    </w:r>
    <w:r>
      <w:rPr>
        <w:rFonts w:ascii="Arial" w:eastAsia="Arial" w:hAnsi="Arial" w:cs="Arial"/>
        <w:color w:val="999999"/>
        <w:sz w:val="16"/>
      </w:rPr>
      <w:tab/>
    </w:r>
    <w:r>
      <w:rPr>
        <w:rFonts w:ascii="Arial" w:eastAsia="Arial" w:hAnsi="Arial" w:cs="Arial"/>
        <w:color w:val="999999"/>
        <w:sz w:val="16"/>
      </w:rPr>
      <w:tab/>
    </w:r>
    <w:r>
      <w:rPr>
        <w:rFonts w:ascii="Arial" w:eastAsia="Arial" w:hAnsi="Arial" w:cs="Arial"/>
        <w:color w:val="999999"/>
        <w:sz w:val="16"/>
      </w:rPr>
      <w:tab/>
    </w:r>
    <w:r>
      <w:rPr>
        <w:rFonts w:ascii="Arial" w:eastAsia="Arial" w:hAnsi="Arial" w:cs="Arial"/>
        <w:color w:val="999999"/>
        <w:sz w:val="16"/>
      </w:rPr>
      <w:tab/>
    </w:r>
    <w:r>
      <w:rPr>
        <w:rFonts w:ascii="Arial" w:eastAsia="Arial" w:hAnsi="Arial" w:cs="Arial"/>
        <w:color w:val="999999"/>
        <w:sz w:val="16"/>
      </w:rPr>
      <w:tab/>
    </w:r>
    <w:r>
      <w:rPr>
        <w:rFonts w:ascii="Arial" w:eastAsia="Arial" w:hAnsi="Arial" w:cs="Arial"/>
        <w:color w:val="999999"/>
        <w:sz w:val="16"/>
      </w:rPr>
      <w:tab/>
    </w:r>
    <w:r>
      <w:rPr>
        <w:rFonts w:ascii="Arial" w:eastAsia="Arial" w:hAnsi="Arial" w:cs="Arial"/>
        <w:color w:val="999999"/>
        <w:sz w:val="16"/>
      </w:rPr>
      <w:tab/>
    </w:r>
    <w:r>
      <w:rPr>
        <w:rFonts w:ascii="Arial" w:eastAsia="Arial" w:hAnsi="Arial" w:cs="Arial"/>
        <w:color w:val="999999"/>
        <w:sz w:val="16"/>
      </w:rPr>
      <w:tab/>
      <w:t xml:space="preserve">   </w:t>
    </w:r>
    <w:r w:rsidRPr="00762DA9">
      <w:rPr>
        <w:rFonts w:ascii="Arial" w:eastAsia="Arial" w:hAnsi="Arial" w:cs="Arial"/>
        <w:color w:val="999999"/>
        <w:sz w:val="16"/>
      </w:rPr>
      <w:t xml:space="preserve"> </w:t>
    </w:r>
    <w:r w:rsidRPr="00762DA9">
      <w:rPr>
        <w:rFonts w:ascii="Arial" w:eastAsia="Arial" w:hAnsi="Arial" w:cs="Arial"/>
        <w:sz w:val="16"/>
      </w:rPr>
      <w:t xml:space="preserve">Creation Date:         31-03-2017 </w:t>
    </w:r>
  </w:p>
  <w:p w14:paraId="0DFF96A7" w14:textId="74223A16" w:rsidR="006C2D0D" w:rsidRPr="00762DA9" w:rsidRDefault="006C2D0D" w:rsidP="006C2D0D">
    <w:pPr>
      <w:spacing w:after="3" w:line="249" w:lineRule="auto"/>
      <w:ind w:left="-5" w:right="0"/>
      <w:jc w:val="left"/>
      <w:rPr>
        <w:rFonts w:ascii="Arial" w:hAnsi="Arial" w:cs="Arial"/>
      </w:rPr>
    </w:pPr>
    <w:r w:rsidRPr="00762DA9">
      <w:rPr>
        <w:rFonts w:ascii="Arial" w:eastAsia="Arial" w:hAnsi="Arial" w:cs="Arial"/>
        <w:sz w:val="16"/>
      </w:rPr>
      <w:t xml:space="preserve">Issue Date:                </w:t>
    </w:r>
    <w:r>
      <w:rPr>
        <w:rFonts w:ascii="Arial" w:eastAsia="Arial" w:hAnsi="Arial" w:cs="Arial"/>
        <w:sz w:val="16"/>
      </w:rPr>
      <w:t>01-08-2022</w:t>
    </w:r>
    <w:r w:rsidRPr="00762DA9">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r>
    <w:r>
      <w:rPr>
        <w:rFonts w:ascii="Arial" w:eastAsia="Arial" w:hAnsi="Arial" w:cs="Arial"/>
        <w:sz w:val="16"/>
      </w:rPr>
      <w:tab/>
      <w:t xml:space="preserve">    </w:t>
    </w:r>
    <w:r w:rsidRPr="00762DA9">
      <w:rPr>
        <w:rFonts w:ascii="Arial" w:eastAsia="Arial" w:hAnsi="Arial" w:cs="Arial"/>
        <w:sz w:val="16"/>
      </w:rPr>
      <w:t xml:space="preserve">Created By:             Jo Pearson  </w:t>
    </w:r>
  </w:p>
  <w:p w14:paraId="2143488E" w14:textId="18DBC28C" w:rsidR="006C2D0D" w:rsidRDefault="006C2D0D" w:rsidP="006C2D0D">
    <w:pPr>
      <w:spacing w:after="3" w:line="249" w:lineRule="auto"/>
      <w:ind w:left="6475" w:right="0" w:firstLine="725"/>
      <w:jc w:val="left"/>
      <w:rPr>
        <w:rFonts w:ascii="Arial" w:eastAsia="Arial" w:hAnsi="Arial" w:cs="Arial"/>
        <w:sz w:val="16"/>
      </w:rPr>
    </w:pPr>
    <w:r>
      <w:rPr>
        <w:rFonts w:ascii="Arial" w:eastAsia="Arial" w:hAnsi="Arial" w:cs="Arial"/>
        <w:sz w:val="16"/>
      </w:rPr>
      <w:t xml:space="preserve">     Revised By: </w:t>
    </w:r>
    <w:r>
      <w:rPr>
        <w:rFonts w:ascii="Arial" w:eastAsia="Arial" w:hAnsi="Arial" w:cs="Arial"/>
        <w:sz w:val="16"/>
      </w:rPr>
      <w:t>Paul James</w:t>
    </w:r>
  </w:p>
  <w:p w14:paraId="60EB151D" w14:textId="77777777" w:rsidR="006C2D0D" w:rsidRDefault="006C2D0D" w:rsidP="006C2D0D">
    <w:pPr>
      <w:spacing w:after="3" w:line="249" w:lineRule="auto"/>
      <w:ind w:left="-5" w:right="0"/>
      <w:jc w:val="center"/>
      <w:rPr>
        <w:rFonts w:ascii="Arial" w:eastAsia="Arial" w:hAnsi="Arial" w:cs="Arial"/>
        <w:sz w:val="16"/>
      </w:rPr>
    </w:pPr>
  </w:p>
  <w:p w14:paraId="2D4338CB" w14:textId="3595E668" w:rsidR="006C2D0D" w:rsidRDefault="006C2D0D" w:rsidP="006C2D0D">
    <w:pPr>
      <w:spacing w:after="3" w:line="249" w:lineRule="auto"/>
      <w:ind w:left="-5" w:right="0"/>
      <w:jc w:val="center"/>
    </w:pPr>
    <w:r w:rsidRPr="00762DA9">
      <w:rPr>
        <w:rFonts w:ascii="Arial" w:eastAsia="Arial" w:hAnsi="Arial" w:cs="Arial"/>
        <w:sz w:val="16"/>
      </w:rPr>
      <w:t>Filename:                  03-06-21 0122 01.00 Guidance Notes</w:t>
    </w:r>
    <w:r>
      <w:rPr>
        <w:rFonts w:ascii="Arial" w:eastAsia="Arial" w:hAnsi="Arial" w:cs="Arial"/>
        <w:sz w:val="16"/>
      </w:rPr>
      <w:t xml:space="preserve"> </w:t>
    </w:r>
    <w:r>
      <w:rPr>
        <w:rFonts w:ascii="Arial" w:eastAsia="Arial" w:hAnsi="Arial" w:cs="Arial"/>
        <w:sz w:val="16"/>
      </w:rPr>
      <w:t>for proposers and seconders of IPEM Fellowship Applicants</w:t>
    </w:r>
  </w:p>
  <w:p w14:paraId="4653F46A" w14:textId="220CFCFA" w:rsidR="006C2D0D" w:rsidRDefault="006C2D0D">
    <w:pPr>
      <w:pStyle w:val="Footer"/>
    </w:pPr>
  </w:p>
  <w:p w14:paraId="03024EEA" w14:textId="77777777" w:rsidR="006C2D0D" w:rsidRDefault="006C2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8B28" w14:textId="77777777" w:rsidR="006C2D0D" w:rsidRDefault="006C2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AE02" w14:textId="77777777" w:rsidR="005055AE" w:rsidRDefault="005055AE" w:rsidP="00574FE9">
      <w:pPr>
        <w:spacing w:after="0" w:line="240" w:lineRule="auto"/>
      </w:pPr>
      <w:r>
        <w:separator/>
      </w:r>
    </w:p>
  </w:footnote>
  <w:footnote w:type="continuationSeparator" w:id="0">
    <w:p w14:paraId="222920C2" w14:textId="77777777" w:rsidR="005055AE" w:rsidRDefault="005055AE" w:rsidP="00574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68E1" w14:textId="77777777" w:rsidR="006C2D0D" w:rsidRDefault="006C2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2ED" w14:textId="77777777" w:rsidR="006C2D0D" w:rsidRDefault="006C2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4D80" w14:textId="77777777" w:rsidR="006C2D0D" w:rsidRDefault="006C2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E8C"/>
    <w:multiLevelType w:val="hybridMultilevel"/>
    <w:tmpl w:val="62CEE57A"/>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3E0838"/>
    <w:multiLevelType w:val="hybridMultilevel"/>
    <w:tmpl w:val="15B41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2B60E4"/>
    <w:multiLevelType w:val="hybridMultilevel"/>
    <w:tmpl w:val="CA688880"/>
    <w:lvl w:ilvl="0" w:tplc="0CFC9674">
      <w:start w:val="1"/>
      <w:numFmt w:val="bullet"/>
      <w:lvlText w:val="•"/>
      <w:lvlJc w:val="left"/>
      <w:pPr>
        <w:ind w:left="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06750">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045C9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C696A2">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DEF800">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38F5F4">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C76D2">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F23B60">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622EA8">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B65E38"/>
    <w:multiLevelType w:val="hybridMultilevel"/>
    <w:tmpl w:val="6FFEDAE0"/>
    <w:lvl w:ilvl="0" w:tplc="8B5262E6">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CEB0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EE43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AAA0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55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5AA6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EC71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3CEB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F8D3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0B4EA7"/>
    <w:multiLevelType w:val="hybridMultilevel"/>
    <w:tmpl w:val="F66AC71A"/>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E6746C"/>
    <w:multiLevelType w:val="hybridMultilevel"/>
    <w:tmpl w:val="53BE2440"/>
    <w:lvl w:ilvl="0" w:tplc="F64C6610">
      <w:start w:val="1"/>
      <w:numFmt w:val="decimal"/>
      <w:lvlText w:val="%1."/>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DCE902">
      <w:start w:val="1"/>
      <w:numFmt w:val="bullet"/>
      <w:lvlText w:val="•"/>
      <w:lvlJc w:val="left"/>
      <w:pPr>
        <w:ind w:left="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38FF22">
      <w:start w:val="1"/>
      <w:numFmt w:val="bullet"/>
      <w:lvlText w:val="▪"/>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20816E">
      <w:start w:val="1"/>
      <w:numFmt w:val="bullet"/>
      <w:lvlText w:val="•"/>
      <w:lvlJc w:val="left"/>
      <w:pPr>
        <w:ind w:left="2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68865E">
      <w:start w:val="1"/>
      <w:numFmt w:val="bullet"/>
      <w:lvlText w:val="o"/>
      <w:lvlJc w:val="left"/>
      <w:pPr>
        <w:ind w:left="2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16E4C8">
      <w:start w:val="1"/>
      <w:numFmt w:val="bullet"/>
      <w:lvlText w:val="▪"/>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467C02">
      <w:start w:val="1"/>
      <w:numFmt w:val="bullet"/>
      <w:lvlText w:val="•"/>
      <w:lvlJc w:val="left"/>
      <w:pPr>
        <w:ind w:left="4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40A4B2">
      <w:start w:val="1"/>
      <w:numFmt w:val="bullet"/>
      <w:lvlText w:val="o"/>
      <w:lvlJc w:val="left"/>
      <w:pPr>
        <w:ind w:left="4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F0D0B4">
      <w:start w:val="1"/>
      <w:numFmt w:val="bullet"/>
      <w:lvlText w:val="▪"/>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54E48D9"/>
    <w:multiLevelType w:val="hybridMultilevel"/>
    <w:tmpl w:val="C8B8CF48"/>
    <w:lvl w:ilvl="0" w:tplc="886611AA">
      <w:start w:val="1"/>
      <w:numFmt w:val="decimal"/>
      <w:lvlText w:val="%1."/>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8C06E4">
      <w:start w:val="1"/>
      <w:numFmt w:val="lowerRoman"/>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10D966">
      <w:start w:val="1"/>
      <w:numFmt w:val="bullet"/>
      <w:lvlText w:val="❖"/>
      <w:lvlJc w:val="left"/>
      <w:pPr>
        <w:ind w:left="1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D057E4">
      <w:start w:val="1"/>
      <w:numFmt w:val="bullet"/>
      <w:lvlText w:val="•"/>
      <w:lvlJc w:val="left"/>
      <w:pPr>
        <w:ind w:left="18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34A7E2">
      <w:start w:val="1"/>
      <w:numFmt w:val="bullet"/>
      <w:lvlText w:val="o"/>
      <w:lvlJc w:val="left"/>
      <w:pPr>
        <w:ind w:left="2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2EAEF2">
      <w:start w:val="1"/>
      <w:numFmt w:val="bullet"/>
      <w:lvlText w:val="▪"/>
      <w:lvlJc w:val="left"/>
      <w:pPr>
        <w:ind w:left="3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4CFC70">
      <w:start w:val="1"/>
      <w:numFmt w:val="bullet"/>
      <w:lvlText w:val="•"/>
      <w:lvlJc w:val="left"/>
      <w:pPr>
        <w:ind w:left="3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DE0A6A">
      <w:start w:val="1"/>
      <w:numFmt w:val="bullet"/>
      <w:lvlText w:val="o"/>
      <w:lvlJc w:val="left"/>
      <w:pPr>
        <w:ind w:left="4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24A18E">
      <w:start w:val="1"/>
      <w:numFmt w:val="bullet"/>
      <w:lvlText w:val="▪"/>
      <w:lvlJc w:val="left"/>
      <w:pPr>
        <w:ind w:left="5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C44AE2"/>
    <w:multiLevelType w:val="hybridMultilevel"/>
    <w:tmpl w:val="2DAC9D08"/>
    <w:lvl w:ilvl="0" w:tplc="08090001">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92195973">
    <w:abstractNumId w:val="5"/>
  </w:num>
  <w:num w:numId="2" w16cid:durableId="2005015018">
    <w:abstractNumId w:val="2"/>
  </w:num>
  <w:num w:numId="3" w16cid:durableId="194343775">
    <w:abstractNumId w:val="3"/>
  </w:num>
  <w:num w:numId="4" w16cid:durableId="1210992822">
    <w:abstractNumId w:val="6"/>
  </w:num>
  <w:num w:numId="5" w16cid:durableId="191189242">
    <w:abstractNumId w:val="1"/>
  </w:num>
  <w:num w:numId="6" w16cid:durableId="1756706383">
    <w:abstractNumId w:val="4"/>
  </w:num>
  <w:num w:numId="7" w16cid:durableId="15431074">
    <w:abstractNumId w:val="0"/>
  </w:num>
  <w:num w:numId="8" w16cid:durableId="781337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203DB"/>
    <w:rsid w:val="0003200F"/>
    <w:rsid w:val="001E5FF3"/>
    <w:rsid w:val="00420C79"/>
    <w:rsid w:val="004C5383"/>
    <w:rsid w:val="004F688C"/>
    <w:rsid w:val="005055AE"/>
    <w:rsid w:val="00574FE9"/>
    <w:rsid w:val="005B1BC3"/>
    <w:rsid w:val="005B306C"/>
    <w:rsid w:val="006C2D0D"/>
    <w:rsid w:val="00762DA9"/>
    <w:rsid w:val="008D018B"/>
    <w:rsid w:val="00AD0916"/>
    <w:rsid w:val="00BC58EF"/>
    <w:rsid w:val="00C07D19"/>
    <w:rsid w:val="00D34CED"/>
    <w:rsid w:val="00EA6004"/>
    <w:rsid w:val="00F92922"/>
    <w:rsid w:val="00FE0952"/>
    <w:rsid w:val="00FE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3237"/>
  <w15:docId w15:val="{3EC93C03-7263-0644-8E0F-A4CCFAC6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1" w:hanging="10"/>
      <w:jc w:val="both"/>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after="408" w:line="293" w:lineRule="auto"/>
      <w:ind w:left="10" w:right="18" w:hanging="10"/>
      <w:jc w:val="center"/>
      <w:outlineLvl w:val="0"/>
    </w:pPr>
    <w:rPr>
      <w:rFonts w:ascii="Arial" w:eastAsia="Arial" w:hAnsi="Arial" w:cs="Arial"/>
      <w:b/>
      <w:color w:val="000000"/>
    </w:rPr>
  </w:style>
  <w:style w:type="paragraph" w:styleId="Heading7">
    <w:name w:val="heading 7"/>
    <w:basedOn w:val="Normal"/>
    <w:next w:val="Normal"/>
    <w:link w:val="Heading7Char"/>
    <w:uiPriority w:val="9"/>
    <w:semiHidden/>
    <w:unhideWhenUsed/>
    <w:qFormat/>
    <w:rsid w:val="008D018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BC58EF"/>
    <w:pPr>
      <w:ind w:left="720" w:right="5"/>
      <w:contextualSpacing/>
    </w:pPr>
  </w:style>
  <w:style w:type="character" w:customStyle="1" w:styleId="Heading7Char">
    <w:name w:val="Heading 7 Char"/>
    <w:basedOn w:val="DefaultParagraphFont"/>
    <w:link w:val="Heading7"/>
    <w:uiPriority w:val="9"/>
    <w:semiHidden/>
    <w:rsid w:val="008D018B"/>
    <w:rPr>
      <w:rFonts w:asciiTheme="majorHAnsi" w:eastAsiaTheme="majorEastAsia" w:hAnsiTheme="majorHAnsi" w:cstheme="majorBidi"/>
      <w:i/>
      <w:iCs/>
      <w:color w:val="1F3763" w:themeColor="accent1" w:themeShade="7F"/>
      <w:lang w:bidi="en-GB"/>
    </w:rPr>
  </w:style>
  <w:style w:type="paragraph" w:styleId="BodyText">
    <w:name w:val="Body Text"/>
    <w:basedOn w:val="Normal"/>
    <w:link w:val="BodyTextChar"/>
    <w:rsid w:val="008D018B"/>
    <w:pPr>
      <w:spacing w:before="60" w:after="60" w:line="240" w:lineRule="auto"/>
      <w:ind w:left="0" w:right="475" w:firstLine="0"/>
      <w:jc w:val="left"/>
    </w:pPr>
    <w:rPr>
      <w:rFonts w:ascii="Arial" w:eastAsia="Times New Roman" w:hAnsi="Arial" w:cs="Times New Roman"/>
      <w:color w:val="auto"/>
      <w:lang w:eastAsia="en-US" w:bidi="ar-SA"/>
    </w:rPr>
  </w:style>
  <w:style w:type="character" w:customStyle="1" w:styleId="BodyTextChar">
    <w:name w:val="Body Text Char"/>
    <w:basedOn w:val="DefaultParagraphFont"/>
    <w:link w:val="BodyText"/>
    <w:rsid w:val="008D018B"/>
    <w:rPr>
      <w:rFonts w:ascii="Arial" w:eastAsia="Times New Roman" w:hAnsi="Arial" w:cs="Times New Roman"/>
      <w:lang w:eastAsia="en-US"/>
    </w:rPr>
  </w:style>
  <w:style w:type="paragraph" w:styleId="Header">
    <w:name w:val="header"/>
    <w:basedOn w:val="Normal"/>
    <w:link w:val="HeaderChar"/>
    <w:uiPriority w:val="99"/>
    <w:unhideWhenUsed/>
    <w:rsid w:val="00574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FE9"/>
    <w:rPr>
      <w:rFonts w:ascii="Calibri" w:eastAsia="Calibri" w:hAnsi="Calibri" w:cs="Calibri"/>
      <w:color w:val="000000"/>
      <w:lang w:bidi="en-GB"/>
    </w:rPr>
  </w:style>
  <w:style w:type="paragraph" w:styleId="Footer">
    <w:name w:val="footer"/>
    <w:basedOn w:val="Normal"/>
    <w:link w:val="FooterChar"/>
    <w:uiPriority w:val="99"/>
    <w:unhideWhenUsed/>
    <w:rsid w:val="00574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FE9"/>
    <w:rPr>
      <w:rFonts w:ascii="Calibri" w:eastAsia="Calibri" w:hAnsi="Calibri" w:cs="Calibri"/>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362E5-DEBD-4B27-B0B3-0BFD5E6E7227}">
  <ds:schemaRefs>
    <ds:schemaRef ds:uri="http://schemas.microsoft.com/sharepoint/v3/contenttype/forms"/>
  </ds:schemaRefs>
</ds:datastoreItem>
</file>

<file path=customXml/itemProps2.xml><?xml version="1.0" encoding="utf-8"?>
<ds:datastoreItem xmlns:ds="http://schemas.openxmlformats.org/officeDocument/2006/customXml" ds:itemID="{E538501E-0E61-4886-8532-34E0BBF34EE5}">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5E14A013-A69D-4D9A-BFC2-1A3647F9D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Goodall</dc:creator>
  <cp:keywords/>
  <cp:lastModifiedBy>Marie Goodall</cp:lastModifiedBy>
  <cp:revision>3</cp:revision>
  <cp:lastPrinted>2021-05-18T14:48:00Z</cp:lastPrinted>
  <dcterms:created xsi:type="dcterms:W3CDTF">2022-08-01T15:08:00Z</dcterms:created>
  <dcterms:modified xsi:type="dcterms:W3CDTF">2022-08-01T15:08:00Z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